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E8" w:rsidRPr="00BD3EE8" w:rsidRDefault="00BD3EE8" w:rsidP="00BD3EE8">
      <w:pPr>
        <w:rPr>
          <w:rFonts w:ascii="Arial" w:hAnsi="Arial" w:cs="Arial"/>
          <w:color w:val="auto"/>
          <w:sz w:val="21"/>
          <w:szCs w:val="21"/>
          <w:shd w:val="clear" w:color="auto" w:fill="FFFFFF" w:themeFill="background1"/>
        </w:rPr>
      </w:pPr>
    </w:p>
    <w:p w:rsidR="00BD3EE8" w:rsidRPr="00BD3EE8" w:rsidRDefault="00BD3EE8" w:rsidP="00BD3EE8">
      <w:pPr>
        <w:pStyle w:val="tc"/>
        <w:spacing w:before="0" w:beforeAutospacing="0" w:after="165" w:afterAutospacing="0"/>
        <w:jc w:val="center"/>
        <w:rPr>
          <w:shd w:val="clear" w:color="auto" w:fill="FFFFFF" w:themeFill="background1"/>
        </w:rPr>
      </w:pPr>
      <w:r w:rsidRPr="00BD3EE8">
        <w:rPr>
          <w:noProof/>
          <w:shd w:val="clear" w:color="auto" w:fill="FFFFFF" w:themeFill="background1"/>
        </w:rPr>
        <w:drawing>
          <wp:inline distT="0" distB="0" distL="0" distR="0">
            <wp:extent cx="628650" cy="838200"/>
            <wp:effectExtent l="19050" t="0" r="0" b="0"/>
            <wp:docPr id="1" name="Рисунок 1" descr="https://ips.ligazakon.net/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s.ligazakon.net/l_flib1.nsf/LookupFiles/TSIGN.GIF/$file/TSIGN.GIF"/>
                    <pic:cNvPicPr>
                      <a:picLocks noChangeAspect="1" noChangeArrowheads="1"/>
                    </pic:cNvPicPr>
                  </pic:nvPicPr>
                  <pic:blipFill>
                    <a:blip r:embed="rId4" cstate="print"/>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BD3EE8" w:rsidRPr="00BD3EE8" w:rsidRDefault="00BD3EE8" w:rsidP="009A598D">
      <w:pPr>
        <w:pStyle w:val="2"/>
        <w:spacing w:beforeLines="20" w:after="20"/>
        <w:jc w:val="center"/>
        <w:rPr>
          <w:rFonts w:ascii="Times New Roman" w:hAnsi="Times New Roman" w:cs="Times New Roman"/>
          <w:b w:val="0"/>
          <w:bCs w:val="0"/>
          <w:color w:val="auto"/>
          <w:sz w:val="24"/>
          <w:szCs w:val="24"/>
          <w:shd w:val="clear" w:color="auto" w:fill="FFFFFF" w:themeFill="background1"/>
        </w:rPr>
      </w:pPr>
      <w:r w:rsidRPr="00BD3EE8">
        <w:rPr>
          <w:rFonts w:ascii="Times New Roman" w:hAnsi="Times New Roman" w:cs="Times New Roman"/>
          <w:color w:val="auto"/>
          <w:sz w:val="24"/>
          <w:szCs w:val="24"/>
          <w:shd w:val="clear" w:color="auto" w:fill="FFFFFF" w:themeFill="background1"/>
        </w:rPr>
        <w:t>МІНІСТЕРСТВО СОЦІАЛЬНОЇ ПОЛІТИКИ УКРАЇНИ</w:t>
      </w:r>
    </w:p>
    <w:p w:rsidR="00BD3EE8" w:rsidRPr="00BD3EE8" w:rsidRDefault="00BD3EE8" w:rsidP="009A598D">
      <w:pPr>
        <w:pStyle w:val="2"/>
        <w:spacing w:beforeLines="20" w:after="20"/>
        <w:jc w:val="center"/>
        <w:rPr>
          <w:rFonts w:ascii="Times New Roman" w:hAnsi="Times New Roman" w:cs="Times New Roman"/>
          <w:b w:val="0"/>
          <w:bCs w:val="0"/>
          <w:color w:val="auto"/>
          <w:sz w:val="24"/>
          <w:szCs w:val="24"/>
          <w:shd w:val="clear" w:color="auto" w:fill="FFFFFF" w:themeFill="background1"/>
        </w:rPr>
      </w:pPr>
      <w:r w:rsidRPr="00BD3EE8">
        <w:rPr>
          <w:rFonts w:ascii="Times New Roman" w:hAnsi="Times New Roman" w:cs="Times New Roman"/>
          <w:color w:val="auto"/>
          <w:sz w:val="24"/>
          <w:szCs w:val="24"/>
          <w:shd w:val="clear" w:color="auto" w:fill="FFFFFF" w:themeFill="background1"/>
        </w:rPr>
        <w:t>НАКАЗ</w:t>
      </w:r>
    </w:p>
    <w:tbl>
      <w:tblPr>
        <w:tblW w:w="5000" w:type="pct"/>
        <w:tblCellMar>
          <w:top w:w="15" w:type="dxa"/>
          <w:left w:w="15" w:type="dxa"/>
          <w:bottom w:w="15" w:type="dxa"/>
          <w:right w:w="15" w:type="dxa"/>
        </w:tblCellMar>
        <w:tblLook w:val="04A0"/>
      </w:tblPr>
      <w:tblGrid>
        <w:gridCol w:w="3274"/>
        <w:gridCol w:w="2807"/>
        <w:gridCol w:w="3274"/>
      </w:tblGrid>
      <w:tr w:rsidR="00BD3EE8" w:rsidRPr="00BD3EE8" w:rsidTr="00BD3EE8">
        <w:tc>
          <w:tcPr>
            <w:tcW w:w="1750" w:type="pct"/>
            <w:shd w:val="clear" w:color="auto" w:fill="auto"/>
            <w:tcMar>
              <w:top w:w="0" w:type="dxa"/>
              <w:left w:w="0" w:type="dxa"/>
              <w:bottom w:w="0" w:type="dxa"/>
              <w:right w:w="0" w:type="dxa"/>
            </w:tcMar>
            <w:hideMark/>
          </w:tcPr>
          <w:p w:rsidR="00BD3EE8" w:rsidRPr="00BD3EE8" w:rsidRDefault="00BD3EE8" w:rsidP="009A598D">
            <w:pPr>
              <w:pStyle w:val="tc"/>
              <w:spacing w:beforeLines="20" w:beforeAutospacing="0" w:after="20" w:afterAutospacing="0"/>
              <w:jc w:val="center"/>
              <w:rPr>
                <w:shd w:val="clear" w:color="auto" w:fill="FFFFFF" w:themeFill="background1"/>
              </w:rPr>
            </w:pPr>
            <w:r w:rsidRPr="00BD3EE8">
              <w:rPr>
                <w:b/>
                <w:bCs/>
                <w:shd w:val="clear" w:color="auto" w:fill="FFFFFF" w:themeFill="background1"/>
              </w:rPr>
              <w:t>23.11.2018</w:t>
            </w:r>
          </w:p>
        </w:tc>
        <w:tc>
          <w:tcPr>
            <w:tcW w:w="1500" w:type="pct"/>
            <w:shd w:val="clear" w:color="auto" w:fill="auto"/>
            <w:tcMar>
              <w:top w:w="0" w:type="dxa"/>
              <w:left w:w="0" w:type="dxa"/>
              <w:bottom w:w="0" w:type="dxa"/>
              <w:right w:w="0" w:type="dxa"/>
            </w:tcMar>
            <w:hideMark/>
          </w:tcPr>
          <w:p w:rsidR="00BD3EE8" w:rsidRPr="00BD3EE8" w:rsidRDefault="00BD3EE8" w:rsidP="009A598D">
            <w:pPr>
              <w:pStyle w:val="tc"/>
              <w:spacing w:beforeLines="20" w:beforeAutospacing="0" w:after="20" w:afterAutospacing="0"/>
              <w:jc w:val="center"/>
              <w:rPr>
                <w:shd w:val="clear" w:color="auto" w:fill="FFFFFF" w:themeFill="background1"/>
              </w:rPr>
            </w:pPr>
            <w:r w:rsidRPr="00BD3EE8">
              <w:rPr>
                <w:b/>
                <w:bCs/>
                <w:shd w:val="clear" w:color="auto" w:fill="FFFFFF" w:themeFill="background1"/>
              </w:rPr>
              <w:t>м. Київ</w:t>
            </w:r>
          </w:p>
        </w:tc>
        <w:tc>
          <w:tcPr>
            <w:tcW w:w="1750" w:type="pct"/>
            <w:shd w:val="clear" w:color="auto" w:fill="auto"/>
            <w:tcMar>
              <w:top w:w="0" w:type="dxa"/>
              <w:left w:w="0" w:type="dxa"/>
              <w:bottom w:w="0" w:type="dxa"/>
              <w:right w:w="0" w:type="dxa"/>
            </w:tcMar>
            <w:hideMark/>
          </w:tcPr>
          <w:p w:rsidR="00BD3EE8" w:rsidRPr="00BD3EE8" w:rsidRDefault="00BD3EE8" w:rsidP="009A598D">
            <w:pPr>
              <w:pStyle w:val="tc"/>
              <w:spacing w:beforeLines="20" w:beforeAutospacing="0" w:after="20" w:afterAutospacing="0"/>
              <w:jc w:val="center"/>
              <w:rPr>
                <w:shd w:val="clear" w:color="auto" w:fill="FFFFFF" w:themeFill="background1"/>
              </w:rPr>
            </w:pPr>
            <w:r w:rsidRPr="00BD3EE8">
              <w:rPr>
                <w:b/>
                <w:bCs/>
                <w:shd w:val="clear" w:color="auto" w:fill="FFFFFF" w:themeFill="background1"/>
              </w:rPr>
              <w:t>N 1763</w:t>
            </w:r>
          </w:p>
        </w:tc>
      </w:tr>
    </w:tbl>
    <w:p w:rsidR="00BD3EE8" w:rsidRPr="00BD3EE8" w:rsidRDefault="00BD3EE8" w:rsidP="009A598D">
      <w:pPr>
        <w:pStyle w:val="tc"/>
        <w:spacing w:beforeLines="20" w:beforeAutospacing="0" w:after="20" w:afterAutospacing="0"/>
        <w:jc w:val="center"/>
        <w:rPr>
          <w:shd w:val="clear" w:color="auto" w:fill="FFFFFF" w:themeFill="background1"/>
        </w:rPr>
      </w:pPr>
      <w:r w:rsidRPr="00BD3EE8">
        <w:rPr>
          <w:b/>
          <w:bCs/>
          <w:shd w:val="clear" w:color="auto" w:fill="FFFFFF" w:themeFill="background1"/>
        </w:rPr>
        <w:t>Зареєстровано в Міністерстві юстиції України</w:t>
      </w:r>
      <w:r w:rsidRPr="00BD3EE8">
        <w:rPr>
          <w:b/>
          <w:bCs/>
          <w:shd w:val="clear" w:color="auto" w:fill="FFFFFF" w:themeFill="background1"/>
        </w:rPr>
        <w:br/>
        <w:t>19 грудня 2018 р. за N 1438/32890</w:t>
      </w:r>
    </w:p>
    <w:p w:rsidR="00BD3EE8" w:rsidRPr="00BD3EE8" w:rsidRDefault="00BD3EE8" w:rsidP="009A598D">
      <w:pPr>
        <w:pStyle w:val="2"/>
        <w:spacing w:beforeLines="20" w:after="20"/>
        <w:jc w:val="center"/>
        <w:rPr>
          <w:rFonts w:ascii="Times New Roman" w:hAnsi="Times New Roman" w:cs="Times New Roman"/>
          <w:b w:val="0"/>
          <w:bCs w:val="0"/>
          <w:color w:val="auto"/>
          <w:sz w:val="24"/>
          <w:szCs w:val="24"/>
          <w:shd w:val="clear" w:color="auto" w:fill="FFFFFF" w:themeFill="background1"/>
        </w:rPr>
      </w:pPr>
      <w:r w:rsidRPr="00BD3EE8">
        <w:rPr>
          <w:rFonts w:ascii="Times New Roman" w:hAnsi="Times New Roman" w:cs="Times New Roman"/>
          <w:color w:val="auto"/>
          <w:sz w:val="24"/>
          <w:szCs w:val="24"/>
          <w:shd w:val="clear" w:color="auto" w:fill="FFFFFF" w:themeFill="background1"/>
        </w:rPr>
        <w:t>Про затвердження Змін до Порядку надання роботодавцями державній службі зайнятості інформації про зайнятість та працевлаштування громадян, що мають додаткові гарантії у сприянні працевлаштуванню</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Відповідно до пункту 8 Положення про Міністерство соціальної політики України, затвердженого постановою Кабінету Міністрів України від 17 червня 2015 року N 423 (зі змінами), та з метою приведення нормативно-правових актів у відповідність до чинного законодавства</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b/>
          <w:bCs/>
          <w:shd w:val="clear" w:color="auto" w:fill="FFFFFF" w:themeFill="background1"/>
        </w:rPr>
        <w:t>НАКАЗУЮ:</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1. Затвердити Зміни до Порядку надання роботодавцями державній службі зайнятості інформації про зайнятість та працевлаштування громадян, що мають додаткові гарантії у сприянні працевлаштуванню, затвердженого наказом Міністерства соціальної політики України від 16 травня 2013 року N 271, зареєстрованого у Міністерстві юстиції України 31 травня 2013 року за N 841/23373, що додаються.</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2. Генеральному директору Директорату розвитку ринку праці та зайнятості (</w:t>
      </w:r>
      <w:proofErr w:type="spellStart"/>
      <w:r w:rsidRPr="00BD3EE8">
        <w:rPr>
          <w:shd w:val="clear" w:color="auto" w:fill="FFFFFF" w:themeFill="background1"/>
        </w:rPr>
        <w:t>Савенку</w:t>
      </w:r>
      <w:proofErr w:type="spellEnd"/>
      <w:r w:rsidRPr="00BD3EE8">
        <w:rPr>
          <w:shd w:val="clear" w:color="auto" w:fill="FFFFFF" w:themeFill="background1"/>
        </w:rPr>
        <w:t xml:space="preserve"> О. Л.) подати цей наказ в установленому порядку на державну реєстрацію до Міністерства юстиції України.</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3. Цей наказ набирає чинності з дня його офіційного опублікування.</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 xml:space="preserve">4. Контроль за виконанням цього наказу покласти на першого заступника Міністра </w:t>
      </w:r>
      <w:proofErr w:type="spellStart"/>
      <w:r w:rsidRPr="00BD3EE8">
        <w:rPr>
          <w:shd w:val="clear" w:color="auto" w:fill="FFFFFF" w:themeFill="background1"/>
        </w:rPr>
        <w:t>Крентовську</w:t>
      </w:r>
      <w:proofErr w:type="spellEnd"/>
      <w:r w:rsidRPr="00BD3EE8">
        <w:rPr>
          <w:shd w:val="clear" w:color="auto" w:fill="FFFFFF" w:themeFill="background1"/>
        </w:rPr>
        <w:t xml:space="preserve"> О. П.</w:t>
      </w:r>
    </w:p>
    <w:tbl>
      <w:tblPr>
        <w:tblW w:w="5000" w:type="pct"/>
        <w:tblCellMar>
          <w:top w:w="60" w:type="dxa"/>
          <w:left w:w="60" w:type="dxa"/>
          <w:bottom w:w="60" w:type="dxa"/>
          <w:right w:w="60" w:type="dxa"/>
        </w:tblCellMar>
        <w:tblLook w:val="04A0"/>
      </w:tblPr>
      <w:tblGrid>
        <w:gridCol w:w="4677"/>
        <w:gridCol w:w="4678"/>
      </w:tblGrid>
      <w:tr w:rsidR="00BD3EE8" w:rsidRPr="00BD3EE8" w:rsidTr="00BD3EE8">
        <w:tc>
          <w:tcPr>
            <w:tcW w:w="2500" w:type="pct"/>
            <w:shd w:val="clear" w:color="auto" w:fill="auto"/>
            <w:tcMar>
              <w:top w:w="0" w:type="dxa"/>
              <w:left w:w="0" w:type="dxa"/>
              <w:bottom w:w="0" w:type="dxa"/>
              <w:right w:w="0" w:type="dxa"/>
            </w:tcMar>
            <w:hideMark/>
          </w:tcPr>
          <w:p w:rsidR="00BD3EE8" w:rsidRPr="00BD3EE8" w:rsidRDefault="00BD3EE8" w:rsidP="009A598D">
            <w:pPr>
              <w:pStyle w:val="tc"/>
              <w:spacing w:before="0" w:beforeAutospacing="0" w:after="0" w:afterAutospacing="0"/>
              <w:rPr>
                <w:shd w:val="clear" w:color="auto" w:fill="FFFFFF" w:themeFill="background1"/>
              </w:rPr>
            </w:pPr>
            <w:r w:rsidRPr="00BD3EE8">
              <w:rPr>
                <w:shd w:val="clear" w:color="auto" w:fill="FFFFFF" w:themeFill="background1"/>
              </w:rPr>
              <w:t> </w:t>
            </w:r>
            <w:r w:rsidRPr="00BD3EE8">
              <w:rPr>
                <w:b/>
                <w:bCs/>
                <w:shd w:val="clear" w:color="auto" w:fill="FFFFFF" w:themeFill="background1"/>
              </w:rPr>
              <w:t>Міністр</w:t>
            </w:r>
          </w:p>
        </w:tc>
        <w:tc>
          <w:tcPr>
            <w:tcW w:w="2500" w:type="pct"/>
            <w:shd w:val="clear" w:color="auto" w:fill="auto"/>
            <w:tcMar>
              <w:top w:w="0" w:type="dxa"/>
              <w:left w:w="0" w:type="dxa"/>
              <w:bottom w:w="0" w:type="dxa"/>
              <w:right w:w="0" w:type="dxa"/>
            </w:tcMar>
            <w:hideMark/>
          </w:tcPr>
          <w:p w:rsidR="00BD3EE8" w:rsidRPr="00BD3EE8" w:rsidRDefault="00BD3EE8" w:rsidP="00BD3EE8">
            <w:pPr>
              <w:pStyle w:val="tc"/>
              <w:spacing w:before="0" w:beforeAutospacing="0" w:after="0" w:afterAutospacing="0"/>
              <w:jc w:val="both"/>
              <w:rPr>
                <w:shd w:val="clear" w:color="auto" w:fill="FFFFFF" w:themeFill="background1"/>
              </w:rPr>
            </w:pPr>
            <w:r w:rsidRPr="00BD3EE8">
              <w:rPr>
                <w:b/>
                <w:bCs/>
                <w:shd w:val="clear" w:color="auto" w:fill="FFFFFF" w:themeFill="background1"/>
              </w:rPr>
              <w:t>А. Рева</w:t>
            </w:r>
          </w:p>
        </w:tc>
      </w:tr>
      <w:tr w:rsidR="00BD3EE8" w:rsidRPr="00BD3EE8" w:rsidTr="00BD3EE8">
        <w:tc>
          <w:tcPr>
            <w:tcW w:w="2500" w:type="pct"/>
            <w:shd w:val="clear" w:color="auto" w:fill="auto"/>
            <w:tcMar>
              <w:top w:w="0" w:type="dxa"/>
              <w:left w:w="0" w:type="dxa"/>
              <w:bottom w:w="0" w:type="dxa"/>
              <w:right w:w="0" w:type="dxa"/>
            </w:tcMar>
            <w:hideMark/>
          </w:tcPr>
          <w:p w:rsidR="00BD3EE8" w:rsidRPr="00BD3EE8" w:rsidRDefault="00BD3EE8" w:rsidP="009A598D">
            <w:pPr>
              <w:pStyle w:val="tc"/>
              <w:spacing w:before="0" w:beforeAutospacing="0" w:after="0" w:afterAutospacing="0"/>
              <w:rPr>
                <w:shd w:val="clear" w:color="auto" w:fill="FFFFFF" w:themeFill="background1"/>
              </w:rPr>
            </w:pPr>
            <w:r w:rsidRPr="00BD3EE8">
              <w:rPr>
                <w:b/>
                <w:bCs/>
                <w:shd w:val="clear" w:color="auto" w:fill="FFFFFF" w:themeFill="background1"/>
              </w:rPr>
              <w:t>ПОГОДЖЕНО:</w:t>
            </w:r>
          </w:p>
        </w:tc>
        <w:tc>
          <w:tcPr>
            <w:tcW w:w="2500" w:type="pct"/>
            <w:shd w:val="clear" w:color="auto" w:fill="auto"/>
            <w:tcMar>
              <w:top w:w="0" w:type="dxa"/>
              <w:left w:w="0" w:type="dxa"/>
              <w:bottom w:w="0" w:type="dxa"/>
              <w:right w:w="0" w:type="dxa"/>
            </w:tcMar>
            <w:hideMark/>
          </w:tcPr>
          <w:p w:rsidR="00BD3EE8" w:rsidRPr="00BD3EE8" w:rsidRDefault="00BD3EE8" w:rsidP="00BD3EE8">
            <w:pPr>
              <w:pStyle w:val="tc"/>
              <w:spacing w:before="0" w:beforeAutospacing="0" w:after="0" w:afterAutospacing="0"/>
              <w:jc w:val="both"/>
              <w:rPr>
                <w:shd w:val="clear" w:color="auto" w:fill="FFFFFF" w:themeFill="background1"/>
              </w:rPr>
            </w:pPr>
            <w:r w:rsidRPr="00BD3EE8">
              <w:rPr>
                <w:shd w:val="clear" w:color="auto" w:fill="FFFFFF" w:themeFill="background1"/>
              </w:rPr>
              <w:t> </w:t>
            </w:r>
          </w:p>
        </w:tc>
      </w:tr>
      <w:tr w:rsidR="00BD3EE8" w:rsidRPr="00BD3EE8" w:rsidTr="00BD3EE8">
        <w:tc>
          <w:tcPr>
            <w:tcW w:w="2500" w:type="pct"/>
            <w:shd w:val="clear" w:color="auto" w:fill="auto"/>
            <w:tcMar>
              <w:top w:w="0" w:type="dxa"/>
              <w:left w:w="0" w:type="dxa"/>
              <w:bottom w:w="0" w:type="dxa"/>
              <w:right w:w="0" w:type="dxa"/>
            </w:tcMar>
            <w:vAlign w:val="bottom"/>
            <w:hideMark/>
          </w:tcPr>
          <w:p w:rsidR="00BD3EE8" w:rsidRPr="00BD3EE8" w:rsidRDefault="00BD3EE8" w:rsidP="009A598D">
            <w:pPr>
              <w:pStyle w:val="tc"/>
              <w:spacing w:before="0" w:beforeAutospacing="0" w:after="0" w:afterAutospacing="0"/>
              <w:rPr>
                <w:shd w:val="clear" w:color="auto" w:fill="FFFFFF" w:themeFill="background1"/>
              </w:rPr>
            </w:pPr>
            <w:r w:rsidRPr="00BD3EE8">
              <w:rPr>
                <w:b/>
                <w:bCs/>
                <w:shd w:val="clear" w:color="auto" w:fill="FFFFFF" w:themeFill="background1"/>
              </w:rPr>
              <w:t>Голова Державної служби</w:t>
            </w:r>
            <w:r w:rsidRPr="00BD3EE8">
              <w:rPr>
                <w:b/>
                <w:bCs/>
                <w:shd w:val="clear" w:color="auto" w:fill="FFFFFF" w:themeFill="background1"/>
              </w:rPr>
              <w:br/>
              <w:t>України з питань праці</w:t>
            </w:r>
          </w:p>
        </w:tc>
        <w:tc>
          <w:tcPr>
            <w:tcW w:w="2500" w:type="pct"/>
            <w:shd w:val="clear" w:color="auto" w:fill="auto"/>
            <w:tcMar>
              <w:top w:w="0" w:type="dxa"/>
              <w:left w:w="0" w:type="dxa"/>
              <w:bottom w:w="0" w:type="dxa"/>
              <w:right w:w="0" w:type="dxa"/>
            </w:tcMar>
            <w:vAlign w:val="bottom"/>
            <w:hideMark/>
          </w:tcPr>
          <w:p w:rsidR="00BD3EE8" w:rsidRPr="00BD3EE8" w:rsidRDefault="00BD3EE8" w:rsidP="00BD3EE8">
            <w:pPr>
              <w:pStyle w:val="tc"/>
              <w:spacing w:before="0" w:beforeAutospacing="0" w:after="0" w:afterAutospacing="0"/>
              <w:jc w:val="both"/>
              <w:rPr>
                <w:shd w:val="clear" w:color="auto" w:fill="FFFFFF" w:themeFill="background1"/>
              </w:rPr>
            </w:pPr>
            <w:r w:rsidRPr="00BD3EE8">
              <w:rPr>
                <w:b/>
                <w:bCs/>
                <w:shd w:val="clear" w:color="auto" w:fill="FFFFFF" w:themeFill="background1"/>
              </w:rPr>
              <w:t xml:space="preserve">Р. Т. </w:t>
            </w:r>
            <w:proofErr w:type="spellStart"/>
            <w:r w:rsidRPr="00BD3EE8">
              <w:rPr>
                <w:b/>
                <w:bCs/>
                <w:shd w:val="clear" w:color="auto" w:fill="FFFFFF" w:themeFill="background1"/>
              </w:rPr>
              <w:t>Чернега</w:t>
            </w:r>
            <w:proofErr w:type="spellEnd"/>
          </w:p>
        </w:tc>
      </w:tr>
      <w:tr w:rsidR="00BD3EE8" w:rsidRPr="00BD3EE8" w:rsidTr="00BD3EE8">
        <w:tc>
          <w:tcPr>
            <w:tcW w:w="2500" w:type="pct"/>
            <w:shd w:val="clear" w:color="auto" w:fill="auto"/>
            <w:tcMar>
              <w:top w:w="0" w:type="dxa"/>
              <w:left w:w="0" w:type="dxa"/>
              <w:bottom w:w="0" w:type="dxa"/>
              <w:right w:w="0" w:type="dxa"/>
            </w:tcMar>
            <w:vAlign w:val="bottom"/>
            <w:hideMark/>
          </w:tcPr>
          <w:p w:rsidR="00BD3EE8" w:rsidRPr="00BD3EE8" w:rsidRDefault="00BD3EE8" w:rsidP="009A598D">
            <w:pPr>
              <w:pStyle w:val="tc"/>
              <w:spacing w:before="0" w:beforeAutospacing="0" w:after="0" w:afterAutospacing="0"/>
              <w:rPr>
                <w:shd w:val="clear" w:color="auto" w:fill="FFFFFF" w:themeFill="background1"/>
              </w:rPr>
            </w:pPr>
            <w:r w:rsidRPr="00BD3EE8">
              <w:rPr>
                <w:b/>
                <w:bCs/>
                <w:shd w:val="clear" w:color="auto" w:fill="FFFFFF" w:themeFill="background1"/>
              </w:rPr>
              <w:t>В. о. Міністра</w:t>
            </w:r>
            <w:r w:rsidRPr="00BD3EE8">
              <w:rPr>
                <w:b/>
                <w:bCs/>
                <w:shd w:val="clear" w:color="auto" w:fill="FFFFFF" w:themeFill="background1"/>
              </w:rPr>
              <w:br/>
              <w:t>фінансів України</w:t>
            </w:r>
          </w:p>
        </w:tc>
        <w:tc>
          <w:tcPr>
            <w:tcW w:w="2500" w:type="pct"/>
            <w:shd w:val="clear" w:color="auto" w:fill="auto"/>
            <w:tcMar>
              <w:top w:w="0" w:type="dxa"/>
              <w:left w:w="0" w:type="dxa"/>
              <w:bottom w:w="0" w:type="dxa"/>
              <w:right w:w="0" w:type="dxa"/>
            </w:tcMar>
            <w:vAlign w:val="bottom"/>
            <w:hideMark/>
          </w:tcPr>
          <w:p w:rsidR="00BD3EE8" w:rsidRPr="00BD3EE8" w:rsidRDefault="00BD3EE8" w:rsidP="00BD3EE8">
            <w:pPr>
              <w:pStyle w:val="tc"/>
              <w:spacing w:before="0" w:beforeAutospacing="0" w:after="0" w:afterAutospacing="0"/>
              <w:jc w:val="both"/>
              <w:rPr>
                <w:shd w:val="clear" w:color="auto" w:fill="FFFFFF" w:themeFill="background1"/>
              </w:rPr>
            </w:pPr>
            <w:r w:rsidRPr="00BD3EE8">
              <w:rPr>
                <w:b/>
                <w:bCs/>
                <w:shd w:val="clear" w:color="auto" w:fill="FFFFFF" w:themeFill="background1"/>
              </w:rPr>
              <w:t>С. Марченко</w:t>
            </w:r>
          </w:p>
        </w:tc>
      </w:tr>
      <w:tr w:rsidR="00BD3EE8" w:rsidRPr="00BD3EE8" w:rsidTr="00BD3EE8">
        <w:tc>
          <w:tcPr>
            <w:tcW w:w="2500" w:type="pct"/>
            <w:shd w:val="clear" w:color="auto" w:fill="auto"/>
            <w:tcMar>
              <w:top w:w="0" w:type="dxa"/>
              <w:left w:w="0" w:type="dxa"/>
              <w:bottom w:w="0" w:type="dxa"/>
              <w:right w:w="0" w:type="dxa"/>
            </w:tcMar>
            <w:vAlign w:val="bottom"/>
            <w:hideMark/>
          </w:tcPr>
          <w:p w:rsidR="00BD3EE8" w:rsidRPr="00BD3EE8" w:rsidRDefault="00BD3EE8" w:rsidP="009A598D">
            <w:pPr>
              <w:pStyle w:val="tc"/>
              <w:spacing w:before="0" w:beforeAutospacing="0" w:after="0" w:afterAutospacing="0"/>
              <w:rPr>
                <w:shd w:val="clear" w:color="auto" w:fill="FFFFFF" w:themeFill="background1"/>
              </w:rPr>
            </w:pPr>
            <w:r w:rsidRPr="00BD3EE8">
              <w:rPr>
                <w:b/>
                <w:bCs/>
                <w:shd w:val="clear" w:color="auto" w:fill="FFFFFF" w:themeFill="background1"/>
              </w:rPr>
              <w:t>Голова Державної регуляторної</w:t>
            </w:r>
            <w:r w:rsidRPr="00BD3EE8">
              <w:rPr>
                <w:b/>
                <w:bCs/>
                <w:shd w:val="clear" w:color="auto" w:fill="FFFFFF" w:themeFill="background1"/>
              </w:rPr>
              <w:br/>
              <w:t>служби України</w:t>
            </w:r>
          </w:p>
        </w:tc>
        <w:tc>
          <w:tcPr>
            <w:tcW w:w="2500" w:type="pct"/>
            <w:shd w:val="clear" w:color="auto" w:fill="auto"/>
            <w:tcMar>
              <w:top w:w="0" w:type="dxa"/>
              <w:left w:w="0" w:type="dxa"/>
              <w:bottom w:w="0" w:type="dxa"/>
              <w:right w:w="0" w:type="dxa"/>
            </w:tcMar>
            <w:vAlign w:val="bottom"/>
            <w:hideMark/>
          </w:tcPr>
          <w:p w:rsidR="00BD3EE8" w:rsidRPr="00BD3EE8" w:rsidRDefault="00BD3EE8" w:rsidP="00BD3EE8">
            <w:pPr>
              <w:pStyle w:val="tc"/>
              <w:spacing w:before="0" w:beforeAutospacing="0" w:after="0" w:afterAutospacing="0"/>
              <w:jc w:val="both"/>
              <w:rPr>
                <w:shd w:val="clear" w:color="auto" w:fill="FFFFFF" w:themeFill="background1"/>
              </w:rPr>
            </w:pPr>
            <w:r w:rsidRPr="00BD3EE8">
              <w:rPr>
                <w:b/>
                <w:bCs/>
                <w:shd w:val="clear" w:color="auto" w:fill="FFFFFF" w:themeFill="background1"/>
              </w:rPr>
              <w:t xml:space="preserve">К. </w:t>
            </w:r>
            <w:proofErr w:type="spellStart"/>
            <w:r w:rsidRPr="00BD3EE8">
              <w:rPr>
                <w:b/>
                <w:bCs/>
                <w:shd w:val="clear" w:color="auto" w:fill="FFFFFF" w:themeFill="background1"/>
              </w:rPr>
              <w:t>Ляпіна</w:t>
            </w:r>
            <w:proofErr w:type="spellEnd"/>
          </w:p>
        </w:tc>
      </w:tr>
      <w:tr w:rsidR="00BD3EE8" w:rsidRPr="00BD3EE8" w:rsidTr="00BD3EE8">
        <w:tc>
          <w:tcPr>
            <w:tcW w:w="2500" w:type="pct"/>
            <w:shd w:val="clear" w:color="auto" w:fill="auto"/>
            <w:tcMar>
              <w:top w:w="0" w:type="dxa"/>
              <w:left w:w="0" w:type="dxa"/>
              <w:bottom w:w="0" w:type="dxa"/>
              <w:right w:w="0" w:type="dxa"/>
            </w:tcMar>
            <w:vAlign w:val="bottom"/>
            <w:hideMark/>
          </w:tcPr>
          <w:p w:rsidR="00BD3EE8" w:rsidRPr="00BD3EE8" w:rsidRDefault="00BD3EE8" w:rsidP="009A598D">
            <w:pPr>
              <w:pStyle w:val="tc"/>
              <w:spacing w:before="0" w:beforeAutospacing="0" w:after="0" w:afterAutospacing="0"/>
              <w:rPr>
                <w:shd w:val="clear" w:color="auto" w:fill="FFFFFF" w:themeFill="background1"/>
              </w:rPr>
            </w:pPr>
            <w:r w:rsidRPr="00BD3EE8">
              <w:rPr>
                <w:b/>
                <w:bCs/>
                <w:shd w:val="clear" w:color="auto" w:fill="FFFFFF" w:themeFill="background1"/>
              </w:rPr>
              <w:t>Голова виконавчого комітету</w:t>
            </w:r>
            <w:r w:rsidRPr="00BD3EE8">
              <w:rPr>
                <w:b/>
                <w:bCs/>
                <w:shd w:val="clear" w:color="auto" w:fill="FFFFFF" w:themeFill="background1"/>
              </w:rPr>
              <w:br/>
              <w:t>Всеукраїнської спілки</w:t>
            </w:r>
            <w:r w:rsidRPr="00BD3EE8">
              <w:rPr>
                <w:b/>
                <w:bCs/>
                <w:shd w:val="clear" w:color="auto" w:fill="FFFFFF" w:themeFill="background1"/>
              </w:rPr>
              <w:br/>
              <w:t>громадських організацій</w:t>
            </w:r>
            <w:r w:rsidRPr="00BD3EE8">
              <w:rPr>
                <w:b/>
                <w:bCs/>
                <w:shd w:val="clear" w:color="auto" w:fill="FFFFFF" w:themeFill="background1"/>
              </w:rPr>
              <w:br/>
              <w:t>"Конфедерація громадських</w:t>
            </w:r>
            <w:r w:rsidRPr="00BD3EE8">
              <w:rPr>
                <w:b/>
                <w:bCs/>
                <w:shd w:val="clear" w:color="auto" w:fill="FFFFFF" w:themeFill="background1"/>
              </w:rPr>
              <w:br/>
              <w:t>організацій інвалідів України"</w:t>
            </w:r>
          </w:p>
        </w:tc>
        <w:tc>
          <w:tcPr>
            <w:tcW w:w="2500" w:type="pct"/>
            <w:shd w:val="clear" w:color="auto" w:fill="auto"/>
            <w:tcMar>
              <w:top w:w="0" w:type="dxa"/>
              <w:left w:w="0" w:type="dxa"/>
              <w:bottom w:w="0" w:type="dxa"/>
              <w:right w:w="0" w:type="dxa"/>
            </w:tcMar>
            <w:vAlign w:val="bottom"/>
            <w:hideMark/>
          </w:tcPr>
          <w:p w:rsidR="00BD3EE8" w:rsidRPr="00BD3EE8" w:rsidRDefault="00BD3EE8" w:rsidP="00BD3EE8">
            <w:pPr>
              <w:pStyle w:val="tc"/>
              <w:spacing w:before="0" w:beforeAutospacing="0" w:after="0" w:afterAutospacing="0"/>
              <w:jc w:val="both"/>
              <w:rPr>
                <w:shd w:val="clear" w:color="auto" w:fill="FFFFFF" w:themeFill="background1"/>
              </w:rPr>
            </w:pPr>
            <w:r w:rsidRPr="00BD3EE8">
              <w:rPr>
                <w:b/>
                <w:bCs/>
                <w:shd w:val="clear" w:color="auto" w:fill="FFFFFF" w:themeFill="background1"/>
              </w:rPr>
              <w:t>В. В. Карпенко</w:t>
            </w:r>
          </w:p>
        </w:tc>
      </w:tr>
      <w:tr w:rsidR="00BD3EE8" w:rsidRPr="00BD3EE8" w:rsidTr="00BD3EE8">
        <w:tc>
          <w:tcPr>
            <w:tcW w:w="2500" w:type="pct"/>
            <w:shd w:val="clear" w:color="auto" w:fill="auto"/>
            <w:tcMar>
              <w:top w:w="0" w:type="dxa"/>
              <w:left w:w="0" w:type="dxa"/>
              <w:bottom w:w="0" w:type="dxa"/>
              <w:right w:w="0" w:type="dxa"/>
            </w:tcMar>
            <w:vAlign w:val="bottom"/>
            <w:hideMark/>
          </w:tcPr>
          <w:p w:rsidR="00BD3EE8" w:rsidRPr="00BD3EE8" w:rsidRDefault="00BD3EE8" w:rsidP="009A598D">
            <w:pPr>
              <w:pStyle w:val="tc"/>
              <w:spacing w:before="0" w:beforeAutospacing="0" w:after="0" w:afterAutospacing="0"/>
              <w:rPr>
                <w:shd w:val="clear" w:color="auto" w:fill="FFFFFF" w:themeFill="background1"/>
              </w:rPr>
            </w:pPr>
            <w:r w:rsidRPr="00BD3EE8">
              <w:rPr>
                <w:b/>
                <w:bCs/>
                <w:shd w:val="clear" w:color="auto" w:fill="FFFFFF" w:themeFill="background1"/>
              </w:rPr>
              <w:t>Виконавчий директор</w:t>
            </w:r>
            <w:r w:rsidRPr="00BD3EE8">
              <w:rPr>
                <w:b/>
                <w:bCs/>
                <w:shd w:val="clear" w:color="auto" w:fill="FFFFFF" w:themeFill="background1"/>
              </w:rPr>
              <w:br/>
              <w:t>Національної Асамблеї</w:t>
            </w:r>
            <w:r w:rsidRPr="00BD3EE8">
              <w:rPr>
                <w:b/>
                <w:bCs/>
                <w:shd w:val="clear" w:color="auto" w:fill="FFFFFF" w:themeFill="background1"/>
              </w:rPr>
              <w:br/>
              <w:t>людей з інвалідністю України</w:t>
            </w:r>
          </w:p>
        </w:tc>
        <w:tc>
          <w:tcPr>
            <w:tcW w:w="2500" w:type="pct"/>
            <w:shd w:val="clear" w:color="auto" w:fill="auto"/>
            <w:tcMar>
              <w:top w:w="0" w:type="dxa"/>
              <w:left w:w="0" w:type="dxa"/>
              <w:bottom w:w="0" w:type="dxa"/>
              <w:right w:w="0" w:type="dxa"/>
            </w:tcMar>
            <w:vAlign w:val="bottom"/>
            <w:hideMark/>
          </w:tcPr>
          <w:p w:rsidR="00BD3EE8" w:rsidRPr="00BD3EE8" w:rsidRDefault="00BD3EE8" w:rsidP="00BD3EE8">
            <w:pPr>
              <w:pStyle w:val="tc"/>
              <w:spacing w:before="0" w:beforeAutospacing="0" w:after="0" w:afterAutospacing="0"/>
              <w:jc w:val="both"/>
              <w:rPr>
                <w:shd w:val="clear" w:color="auto" w:fill="FFFFFF" w:themeFill="background1"/>
              </w:rPr>
            </w:pPr>
            <w:r w:rsidRPr="00BD3EE8">
              <w:rPr>
                <w:b/>
                <w:bCs/>
                <w:shd w:val="clear" w:color="auto" w:fill="FFFFFF" w:themeFill="background1"/>
              </w:rPr>
              <w:t>Н. Скрипка</w:t>
            </w:r>
          </w:p>
        </w:tc>
      </w:tr>
      <w:tr w:rsidR="00BD3EE8" w:rsidRPr="00BD3EE8" w:rsidTr="00BD3EE8">
        <w:tc>
          <w:tcPr>
            <w:tcW w:w="2500" w:type="pct"/>
            <w:shd w:val="clear" w:color="auto" w:fill="auto"/>
            <w:tcMar>
              <w:top w:w="0" w:type="dxa"/>
              <w:left w:w="0" w:type="dxa"/>
              <w:bottom w:w="0" w:type="dxa"/>
              <w:right w:w="0" w:type="dxa"/>
            </w:tcMar>
            <w:vAlign w:val="bottom"/>
            <w:hideMark/>
          </w:tcPr>
          <w:p w:rsidR="00BD3EE8" w:rsidRPr="00BD3EE8" w:rsidRDefault="00BD3EE8" w:rsidP="009A598D">
            <w:pPr>
              <w:pStyle w:val="tc"/>
              <w:spacing w:before="0" w:beforeAutospacing="0" w:after="0" w:afterAutospacing="0"/>
              <w:rPr>
                <w:shd w:val="clear" w:color="auto" w:fill="FFFFFF" w:themeFill="background1"/>
              </w:rPr>
            </w:pPr>
            <w:r w:rsidRPr="00BD3EE8">
              <w:rPr>
                <w:b/>
                <w:bCs/>
                <w:shd w:val="clear" w:color="auto" w:fill="FFFFFF" w:themeFill="background1"/>
              </w:rPr>
              <w:t>Виконавчий Віце-президент</w:t>
            </w:r>
            <w:r w:rsidRPr="00BD3EE8">
              <w:rPr>
                <w:b/>
                <w:bCs/>
                <w:shd w:val="clear" w:color="auto" w:fill="FFFFFF" w:themeFill="background1"/>
              </w:rPr>
              <w:br/>
              <w:t>Конфедерації роботодавців України</w:t>
            </w:r>
          </w:p>
        </w:tc>
        <w:tc>
          <w:tcPr>
            <w:tcW w:w="2500" w:type="pct"/>
            <w:shd w:val="clear" w:color="auto" w:fill="auto"/>
            <w:tcMar>
              <w:top w:w="0" w:type="dxa"/>
              <w:left w:w="0" w:type="dxa"/>
              <w:bottom w:w="0" w:type="dxa"/>
              <w:right w:w="0" w:type="dxa"/>
            </w:tcMar>
            <w:vAlign w:val="bottom"/>
            <w:hideMark/>
          </w:tcPr>
          <w:p w:rsidR="00BD3EE8" w:rsidRPr="00BD3EE8" w:rsidRDefault="00BD3EE8" w:rsidP="00BD3EE8">
            <w:pPr>
              <w:pStyle w:val="tc"/>
              <w:spacing w:before="0" w:beforeAutospacing="0" w:after="0" w:afterAutospacing="0"/>
              <w:jc w:val="both"/>
              <w:rPr>
                <w:shd w:val="clear" w:color="auto" w:fill="FFFFFF" w:themeFill="background1"/>
              </w:rPr>
            </w:pPr>
            <w:r w:rsidRPr="00BD3EE8">
              <w:rPr>
                <w:b/>
                <w:bCs/>
                <w:shd w:val="clear" w:color="auto" w:fill="FFFFFF" w:themeFill="background1"/>
              </w:rPr>
              <w:t>О. Мірошниченко</w:t>
            </w:r>
          </w:p>
        </w:tc>
      </w:tr>
      <w:tr w:rsidR="00BD3EE8" w:rsidRPr="00BD3EE8" w:rsidTr="00BD3EE8">
        <w:tc>
          <w:tcPr>
            <w:tcW w:w="2500" w:type="pct"/>
            <w:shd w:val="clear" w:color="auto" w:fill="auto"/>
            <w:tcMar>
              <w:top w:w="0" w:type="dxa"/>
              <w:left w:w="0" w:type="dxa"/>
              <w:bottom w:w="0" w:type="dxa"/>
              <w:right w:w="0" w:type="dxa"/>
            </w:tcMar>
            <w:vAlign w:val="bottom"/>
            <w:hideMark/>
          </w:tcPr>
          <w:p w:rsidR="00BD3EE8" w:rsidRPr="00BD3EE8" w:rsidRDefault="00BD3EE8" w:rsidP="009A598D">
            <w:pPr>
              <w:pStyle w:val="tc"/>
              <w:spacing w:before="0" w:beforeAutospacing="0" w:after="0" w:afterAutospacing="0"/>
              <w:rPr>
                <w:shd w:val="clear" w:color="auto" w:fill="FFFFFF" w:themeFill="background1"/>
              </w:rPr>
            </w:pPr>
            <w:r w:rsidRPr="00BD3EE8">
              <w:rPr>
                <w:b/>
                <w:bCs/>
                <w:shd w:val="clear" w:color="auto" w:fill="FFFFFF" w:themeFill="background1"/>
              </w:rPr>
              <w:t>Голова СПО</w:t>
            </w:r>
            <w:r w:rsidRPr="00BD3EE8">
              <w:rPr>
                <w:b/>
                <w:bCs/>
                <w:shd w:val="clear" w:color="auto" w:fill="FFFFFF" w:themeFill="background1"/>
              </w:rPr>
              <w:br/>
              <w:t>об'єднань профспілок</w:t>
            </w:r>
          </w:p>
        </w:tc>
        <w:tc>
          <w:tcPr>
            <w:tcW w:w="2500" w:type="pct"/>
            <w:shd w:val="clear" w:color="auto" w:fill="auto"/>
            <w:tcMar>
              <w:top w:w="0" w:type="dxa"/>
              <w:left w:w="0" w:type="dxa"/>
              <w:bottom w:w="0" w:type="dxa"/>
              <w:right w:w="0" w:type="dxa"/>
            </w:tcMar>
            <w:vAlign w:val="bottom"/>
            <w:hideMark/>
          </w:tcPr>
          <w:p w:rsidR="00BD3EE8" w:rsidRPr="00BD3EE8" w:rsidRDefault="00BD3EE8" w:rsidP="00BD3EE8">
            <w:pPr>
              <w:pStyle w:val="tc"/>
              <w:spacing w:before="0" w:beforeAutospacing="0" w:after="0" w:afterAutospacing="0"/>
              <w:jc w:val="both"/>
              <w:rPr>
                <w:shd w:val="clear" w:color="auto" w:fill="FFFFFF" w:themeFill="background1"/>
              </w:rPr>
            </w:pPr>
            <w:r w:rsidRPr="00BD3EE8">
              <w:rPr>
                <w:b/>
                <w:bCs/>
                <w:shd w:val="clear" w:color="auto" w:fill="FFFFFF" w:themeFill="background1"/>
              </w:rPr>
              <w:t xml:space="preserve">Г. В. </w:t>
            </w:r>
            <w:proofErr w:type="spellStart"/>
            <w:r w:rsidRPr="00BD3EE8">
              <w:rPr>
                <w:b/>
                <w:bCs/>
                <w:shd w:val="clear" w:color="auto" w:fill="FFFFFF" w:themeFill="background1"/>
              </w:rPr>
              <w:t>Осовий</w:t>
            </w:r>
            <w:proofErr w:type="spellEnd"/>
          </w:p>
        </w:tc>
      </w:tr>
      <w:tr w:rsidR="00BD3EE8" w:rsidRPr="00BD3EE8" w:rsidTr="00BD3EE8">
        <w:tc>
          <w:tcPr>
            <w:tcW w:w="2500" w:type="pct"/>
            <w:shd w:val="clear" w:color="auto" w:fill="auto"/>
            <w:tcMar>
              <w:top w:w="0" w:type="dxa"/>
              <w:left w:w="0" w:type="dxa"/>
              <w:bottom w:w="0" w:type="dxa"/>
              <w:right w:w="0" w:type="dxa"/>
            </w:tcMar>
            <w:vAlign w:val="bottom"/>
            <w:hideMark/>
          </w:tcPr>
          <w:p w:rsidR="00BD3EE8" w:rsidRPr="00BD3EE8" w:rsidRDefault="00BD3EE8" w:rsidP="009A598D">
            <w:pPr>
              <w:pStyle w:val="tc"/>
              <w:spacing w:before="0" w:beforeAutospacing="0" w:after="0" w:afterAutospacing="0"/>
              <w:rPr>
                <w:shd w:val="clear" w:color="auto" w:fill="FFFFFF" w:themeFill="background1"/>
              </w:rPr>
            </w:pPr>
            <w:r w:rsidRPr="00BD3EE8">
              <w:rPr>
                <w:b/>
                <w:bCs/>
                <w:shd w:val="clear" w:color="auto" w:fill="FFFFFF" w:themeFill="background1"/>
              </w:rPr>
              <w:t>Керівник Секретаріату</w:t>
            </w:r>
            <w:r w:rsidRPr="00BD3EE8">
              <w:rPr>
                <w:b/>
                <w:bCs/>
                <w:shd w:val="clear" w:color="auto" w:fill="FFFFFF" w:themeFill="background1"/>
              </w:rPr>
              <w:br/>
              <w:t>Спільного представницького</w:t>
            </w:r>
            <w:r w:rsidRPr="00BD3EE8">
              <w:rPr>
                <w:b/>
                <w:bCs/>
                <w:shd w:val="clear" w:color="auto" w:fill="FFFFFF" w:themeFill="background1"/>
              </w:rPr>
              <w:br/>
              <w:t>органу сторони роботодавців</w:t>
            </w:r>
            <w:r w:rsidRPr="00BD3EE8">
              <w:rPr>
                <w:b/>
                <w:bCs/>
                <w:shd w:val="clear" w:color="auto" w:fill="FFFFFF" w:themeFill="background1"/>
              </w:rPr>
              <w:br/>
              <w:t>на національному рівні</w:t>
            </w:r>
          </w:p>
        </w:tc>
        <w:tc>
          <w:tcPr>
            <w:tcW w:w="2500" w:type="pct"/>
            <w:shd w:val="clear" w:color="auto" w:fill="auto"/>
            <w:tcMar>
              <w:top w:w="0" w:type="dxa"/>
              <w:left w:w="0" w:type="dxa"/>
              <w:bottom w:w="0" w:type="dxa"/>
              <w:right w:w="0" w:type="dxa"/>
            </w:tcMar>
            <w:vAlign w:val="bottom"/>
            <w:hideMark/>
          </w:tcPr>
          <w:p w:rsidR="00BD3EE8" w:rsidRPr="00BD3EE8" w:rsidRDefault="00BD3EE8" w:rsidP="00BD3EE8">
            <w:pPr>
              <w:pStyle w:val="tc"/>
              <w:spacing w:before="0" w:beforeAutospacing="0" w:after="0" w:afterAutospacing="0"/>
              <w:jc w:val="both"/>
              <w:rPr>
                <w:shd w:val="clear" w:color="auto" w:fill="FFFFFF" w:themeFill="background1"/>
              </w:rPr>
            </w:pPr>
            <w:r w:rsidRPr="00BD3EE8">
              <w:rPr>
                <w:b/>
                <w:bCs/>
                <w:shd w:val="clear" w:color="auto" w:fill="FFFFFF" w:themeFill="background1"/>
              </w:rPr>
              <w:t xml:space="preserve">Р. </w:t>
            </w:r>
            <w:proofErr w:type="spellStart"/>
            <w:r w:rsidRPr="00BD3EE8">
              <w:rPr>
                <w:b/>
                <w:bCs/>
                <w:shd w:val="clear" w:color="auto" w:fill="FFFFFF" w:themeFill="background1"/>
              </w:rPr>
              <w:t>Іллічов</w:t>
            </w:r>
            <w:proofErr w:type="spellEnd"/>
          </w:p>
        </w:tc>
      </w:tr>
    </w:tbl>
    <w:p w:rsid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lastRenderedPageBreak/>
        <w:t> </w:t>
      </w:r>
    </w:p>
    <w:p w:rsidR="00AB2BBB" w:rsidRDefault="00AB2BBB" w:rsidP="00BD3EE8">
      <w:pPr>
        <w:pStyle w:val="tj"/>
        <w:spacing w:before="0" w:beforeAutospacing="0" w:after="165" w:afterAutospacing="0"/>
        <w:jc w:val="both"/>
        <w:rPr>
          <w:shd w:val="clear" w:color="auto" w:fill="FFFFFF" w:themeFill="background1"/>
        </w:rPr>
      </w:pPr>
    </w:p>
    <w:p w:rsidR="00BD3EE8" w:rsidRPr="00BD3EE8" w:rsidRDefault="00BD3EE8" w:rsidP="00BD3EE8">
      <w:pPr>
        <w:pStyle w:val="tl"/>
        <w:spacing w:before="0" w:beforeAutospacing="0" w:after="165" w:afterAutospacing="0"/>
        <w:jc w:val="center"/>
        <w:rPr>
          <w:shd w:val="clear" w:color="auto" w:fill="FFFFFF" w:themeFill="background1"/>
        </w:rPr>
      </w:pPr>
      <w:r w:rsidRPr="00BD3EE8">
        <w:rPr>
          <w:shd w:val="clear" w:color="auto" w:fill="FFFFFF" w:themeFill="background1"/>
        </w:rPr>
        <w:t>ЗАТВЕРДЖЕНО</w:t>
      </w:r>
      <w:r w:rsidRPr="00BD3EE8">
        <w:rPr>
          <w:shd w:val="clear" w:color="auto" w:fill="FFFFFF" w:themeFill="background1"/>
        </w:rPr>
        <w:br/>
        <w:t>Наказ Міністерства соціальної політики України</w:t>
      </w:r>
      <w:r w:rsidRPr="00BD3EE8">
        <w:rPr>
          <w:shd w:val="clear" w:color="auto" w:fill="FFFFFF" w:themeFill="background1"/>
        </w:rPr>
        <w:br/>
        <w:t>23 листопада 2018 року N 1763</w:t>
      </w:r>
    </w:p>
    <w:p w:rsidR="00BD3EE8" w:rsidRPr="00BD3EE8" w:rsidRDefault="00BD3EE8" w:rsidP="00BD3EE8">
      <w:pPr>
        <w:pStyle w:val="tl"/>
        <w:spacing w:before="0" w:beforeAutospacing="0" w:after="165" w:afterAutospacing="0"/>
        <w:jc w:val="center"/>
        <w:rPr>
          <w:shd w:val="clear" w:color="auto" w:fill="FFFFFF" w:themeFill="background1"/>
        </w:rPr>
      </w:pPr>
      <w:r w:rsidRPr="00BD3EE8">
        <w:rPr>
          <w:shd w:val="clear" w:color="auto" w:fill="FFFFFF" w:themeFill="background1"/>
        </w:rPr>
        <w:t>Зареєстровано</w:t>
      </w:r>
      <w:r w:rsidRPr="00BD3EE8">
        <w:rPr>
          <w:shd w:val="clear" w:color="auto" w:fill="FFFFFF" w:themeFill="background1"/>
        </w:rPr>
        <w:br/>
        <w:t>в Міністерстві юстиції України</w:t>
      </w:r>
      <w:r w:rsidRPr="00BD3EE8">
        <w:rPr>
          <w:shd w:val="clear" w:color="auto" w:fill="FFFFFF" w:themeFill="background1"/>
        </w:rPr>
        <w:br/>
        <w:t>19 грудня 2018 р. за N 1438/32890</w:t>
      </w:r>
    </w:p>
    <w:p w:rsidR="00BD3EE8" w:rsidRPr="00BD3EE8" w:rsidRDefault="00BD3EE8" w:rsidP="00BD3EE8">
      <w:pPr>
        <w:pStyle w:val="3"/>
        <w:spacing w:before="330" w:after="165"/>
        <w:jc w:val="center"/>
        <w:rPr>
          <w:rFonts w:ascii="Times New Roman" w:hAnsi="Times New Roman" w:cs="Times New Roman"/>
          <w:b w:val="0"/>
          <w:bCs w:val="0"/>
          <w:color w:val="auto"/>
          <w:sz w:val="24"/>
          <w:szCs w:val="24"/>
          <w:shd w:val="clear" w:color="auto" w:fill="FFFFFF" w:themeFill="background1"/>
        </w:rPr>
      </w:pPr>
      <w:r w:rsidRPr="00BD3EE8">
        <w:rPr>
          <w:rFonts w:ascii="Times New Roman" w:hAnsi="Times New Roman" w:cs="Times New Roman"/>
          <w:color w:val="auto"/>
          <w:sz w:val="24"/>
          <w:szCs w:val="24"/>
          <w:shd w:val="clear" w:color="auto" w:fill="FFFFFF" w:themeFill="background1"/>
        </w:rPr>
        <w:t>ЗМІНИ</w:t>
      </w:r>
      <w:r w:rsidRPr="00BD3EE8">
        <w:rPr>
          <w:rFonts w:ascii="Times New Roman" w:hAnsi="Times New Roman" w:cs="Times New Roman"/>
          <w:color w:val="auto"/>
          <w:sz w:val="24"/>
          <w:szCs w:val="24"/>
          <w:shd w:val="clear" w:color="auto" w:fill="FFFFFF" w:themeFill="background1"/>
        </w:rPr>
        <w:br/>
        <w:t>до Порядку надання роботодавцями державній службі зайнятості інформації про зайнятість та працевлаштування громадян, що мають додаткові гарантії у сприянні працевлаштуванню</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1. У розділі I:</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пункт 1.3 викласти в такій редакції:</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"1.3. У цьому Порядку терміни вживаються у таких значеннях:</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квота - норматив працевлаштування громадян, зазначених у частині першій статті 14 Закону (крім осіб з інвалідністю), у розмірі:</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5 відсотків середньооблікової чисельності штатних працівників за попередній календарний рік для підприємств, установ та організацій з чисельністю штатних працівників понад 20 осіб;</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не менше однієї особи у середньообліковій чисельності штатних працівників для підприємств, установ та організацій з чисельністю штатних працівників від 8 до 20 осіб для працевлаштування осіб, яким до настання права на пенсію за віком відповідно до статті 26 Закону України "Про загальнообов'язкове державне пенсійне страхування"залишилося 10 і менше років;</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роботодавці - підприємства, установи, організації з чисельністю штатних працівників від 8 осіб.</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Інші терміни, що використовуються в цьому Порядку, застосовуються у значеннях, наведених у Законі.".</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2. В абзаці першому пункту 2.4 розділу II слова "територіальних органів" замінити словами "центрів зайнятості".</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3. У розділі III:</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у пункті 3.2:</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абзац перший після слова "чисельність" доповнити словом "штатних";</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абзац шостий підпункту 2 викласти в такій редакції:</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"копією посвідчення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 наведеного в додатку 1 до Порядку обліку, зберігання, оформлення та видачі посвідчень особам, які одержують державну соціальну допомогу відповідно до Закону України "Про державну соціальну допомогу інвалідам з дитинства та дітям-інвалідам", затвердженого наказом Міністерства праці та соціальної політики України від 16 листопада 2007 року N 612, зареєстрованого у Міністерстві юстиції України 05 грудня 2007 року за N 1349/14616;";</w:t>
      </w:r>
    </w:p>
    <w:p w:rsidR="00AB2BBB" w:rsidRDefault="00AB2BBB" w:rsidP="00BD3EE8">
      <w:pPr>
        <w:pStyle w:val="tj"/>
        <w:spacing w:before="0" w:beforeAutospacing="0" w:after="165" w:afterAutospacing="0"/>
        <w:jc w:val="both"/>
        <w:rPr>
          <w:shd w:val="clear" w:color="auto" w:fill="FFFFFF" w:themeFill="background1"/>
        </w:rPr>
      </w:pPr>
    </w:p>
    <w:p w:rsidR="00AB2BBB" w:rsidRDefault="00AB2BBB" w:rsidP="00BD3EE8">
      <w:pPr>
        <w:pStyle w:val="tj"/>
        <w:spacing w:before="0" w:beforeAutospacing="0" w:after="165" w:afterAutospacing="0"/>
        <w:jc w:val="both"/>
        <w:rPr>
          <w:shd w:val="clear" w:color="auto" w:fill="FFFFFF" w:themeFill="background1"/>
        </w:rPr>
      </w:pPr>
    </w:p>
    <w:p w:rsidR="00AB2BBB" w:rsidRDefault="00AB2BBB" w:rsidP="00BD3EE8">
      <w:pPr>
        <w:pStyle w:val="tj"/>
        <w:spacing w:before="0" w:beforeAutospacing="0" w:after="165" w:afterAutospacing="0"/>
        <w:jc w:val="both"/>
        <w:rPr>
          <w:shd w:val="clear" w:color="auto" w:fill="FFFFFF" w:themeFill="background1"/>
        </w:rPr>
      </w:pPr>
    </w:p>
    <w:p w:rsidR="00AB2BBB" w:rsidRDefault="00AB2BBB" w:rsidP="00BD3EE8">
      <w:pPr>
        <w:pStyle w:val="tj"/>
        <w:spacing w:before="0" w:beforeAutospacing="0" w:after="165" w:afterAutospacing="0"/>
        <w:jc w:val="both"/>
        <w:rPr>
          <w:shd w:val="clear" w:color="auto" w:fill="FFFFFF" w:themeFill="background1"/>
        </w:rPr>
      </w:pP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пункт 3.4 викласти в такій редакції:</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"3.4. У рядку 04 зазначається середньооблікова чисельність штатних працівників за звітний рік.";</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доповнити розділ після пункту 3.4 новими пунктами такого змісту:</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"3.5. У рядку 05 зазначається середньооблікова чисельність штатних працівників за звітний рік, яким до настання права на пенсію за віком відповідно до статті 26 Закону України "Про загальнообов'язкове державне пенсійне страхування" залишилося 10 і менше років.</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3.6. У рядку 06 вказується чисельність громадян, яких планується працевлаштувати в поточному році у рахунок квоти.".</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У зв'язку з цим пункт 3.5 вважати пунктом 3.7.</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4. У тексті Порядку:</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слово "інвалід" в усіх відмінках і числах замінити словами "особа з інвалідністю" у відповідних відмінках і числах;</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слова "дитина-інвалід" та "інвалід з дитинства" в усіх відмінках замінити відповідно словами "дитина з інвалідністю" та "особа з інвалідністю з дитинства" у відповідних відмінках, крім абзацу сьомого підпункту 2 пункту 3.2 розділу III.</w:t>
      </w:r>
    </w:p>
    <w:p w:rsidR="00BD3EE8" w:rsidRPr="00BD3EE8" w:rsidRDefault="00BD3EE8" w:rsidP="00BD3EE8">
      <w:pPr>
        <w:pStyle w:val="tj"/>
        <w:spacing w:before="0" w:beforeAutospacing="0" w:after="165" w:afterAutospacing="0"/>
        <w:jc w:val="both"/>
        <w:rPr>
          <w:shd w:val="clear" w:color="auto" w:fill="FFFFFF" w:themeFill="background1"/>
        </w:rPr>
      </w:pPr>
      <w:r w:rsidRPr="00BD3EE8">
        <w:rPr>
          <w:shd w:val="clear" w:color="auto" w:fill="FFFFFF" w:themeFill="background1"/>
        </w:rPr>
        <w:t>5. Додаток до Порядку викласти в такій редакції:</w:t>
      </w:r>
    </w:p>
    <w:p w:rsidR="00BD3EE8" w:rsidRPr="00BD3EE8" w:rsidRDefault="00BD3EE8" w:rsidP="00BD3EE8">
      <w:pPr>
        <w:pStyle w:val="tl"/>
        <w:spacing w:before="0" w:beforeAutospacing="0" w:after="165" w:afterAutospacing="0"/>
        <w:jc w:val="both"/>
        <w:rPr>
          <w:shd w:val="clear" w:color="auto" w:fill="FFFFFF" w:themeFill="background1"/>
        </w:rPr>
      </w:pPr>
      <w:r w:rsidRPr="00BD3EE8">
        <w:rPr>
          <w:shd w:val="clear" w:color="auto" w:fill="FFFFFF" w:themeFill="background1"/>
        </w:rPr>
        <w:t>"Додаток</w:t>
      </w:r>
      <w:r w:rsidRPr="00BD3EE8">
        <w:rPr>
          <w:shd w:val="clear" w:color="auto" w:fill="FFFFFF" w:themeFill="background1"/>
        </w:rPr>
        <w:br/>
        <w:t>до Порядку надання роботодавцями державній службі зайнятості інформації про зайнятість та працевлаштування громадян, що мають додаткові гарантії у сприянні працевлаштуванню</w:t>
      </w:r>
      <w:r w:rsidRPr="00BD3EE8">
        <w:rPr>
          <w:shd w:val="clear" w:color="auto" w:fill="FFFFFF" w:themeFill="background1"/>
        </w:rPr>
        <w:br/>
        <w:t>(пункт 2.5)</w:t>
      </w:r>
    </w:p>
    <w:p w:rsidR="00850371" w:rsidRDefault="00850371" w:rsidP="00BD3EE8">
      <w:pPr>
        <w:pStyle w:val="3"/>
        <w:spacing w:before="330" w:after="165"/>
        <w:jc w:val="center"/>
        <w:rPr>
          <w:rFonts w:ascii="Times New Roman" w:hAnsi="Times New Roman" w:cs="Times New Roman"/>
          <w:color w:val="auto"/>
          <w:sz w:val="24"/>
          <w:szCs w:val="24"/>
          <w:shd w:val="clear" w:color="auto" w:fill="FFFFFF" w:themeFill="background1"/>
        </w:rPr>
      </w:pPr>
    </w:p>
    <w:p w:rsidR="00850371" w:rsidRDefault="00850371" w:rsidP="00BD3EE8">
      <w:pPr>
        <w:pStyle w:val="3"/>
        <w:spacing w:before="330" w:after="165"/>
        <w:jc w:val="center"/>
        <w:rPr>
          <w:rFonts w:ascii="Times New Roman" w:hAnsi="Times New Roman" w:cs="Times New Roman"/>
          <w:color w:val="auto"/>
          <w:sz w:val="24"/>
          <w:szCs w:val="24"/>
          <w:shd w:val="clear" w:color="auto" w:fill="FFFFFF" w:themeFill="background1"/>
        </w:rPr>
      </w:pPr>
    </w:p>
    <w:p w:rsidR="00850371" w:rsidRPr="00850371" w:rsidRDefault="00850371" w:rsidP="00850371"/>
    <w:p w:rsidR="00850371" w:rsidRDefault="00850371" w:rsidP="00BD3EE8">
      <w:pPr>
        <w:pStyle w:val="3"/>
        <w:spacing w:before="330" w:after="165"/>
        <w:jc w:val="center"/>
        <w:rPr>
          <w:rFonts w:ascii="Times New Roman" w:hAnsi="Times New Roman" w:cs="Times New Roman"/>
          <w:color w:val="auto"/>
          <w:sz w:val="24"/>
          <w:szCs w:val="24"/>
          <w:shd w:val="clear" w:color="auto" w:fill="FFFFFF" w:themeFill="background1"/>
        </w:rPr>
      </w:pPr>
    </w:p>
    <w:p w:rsidR="00850371" w:rsidRDefault="00850371" w:rsidP="00BD3EE8">
      <w:pPr>
        <w:pStyle w:val="3"/>
        <w:spacing w:before="330" w:after="165"/>
        <w:jc w:val="center"/>
        <w:rPr>
          <w:rFonts w:ascii="Times New Roman" w:hAnsi="Times New Roman" w:cs="Times New Roman"/>
          <w:color w:val="auto"/>
          <w:sz w:val="24"/>
          <w:szCs w:val="24"/>
          <w:shd w:val="clear" w:color="auto" w:fill="FFFFFF" w:themeFill="background1"/>
        </w:rPr>
      </w:pPr>
    </w:p>
    <w:p w:rsidR="00850371" w:rsidRDefault="00850371" w:rsidP="00BD3EE8">
      <w:pPr>
        <w:pStyle w:val="3"/>
        <w:spacing w:before="330" w:after="165"/>
        <w:jc w:val="center"/>
        <w:rPr>
          <w:rFonts w:ascii="Times New Roman" w:hAnsi="Times New Roman" w:cs="Times New Roman"/>
          <w:color w:val="auto"/>
          <w:sz w:val="24"/>
          <w:szCs w:val="24"/>
          <w:shd w:val="clear" w:color="auto" w:fill="FFFFFF" w:themeFill="background1"/>
        </w:rPr>
      </w:pPr>
    </w:p>
    <w:p w:rsidR="00850371" w:rsidRDefault="00850371" w:rsidP="00850371"/>
    <w:p w:rsidR="00850371" w:rsidRPr="00850371" w:rsidRDefault="00850371" w:rsidP="00850371"/>
    <w:p w:rsidR="00850371" w:rsidRDefault="00850371" w:rsidP="00BD3EE8">
      <w:pPr>
        <w:pStyle w:val="3"/>
        <w:spacing w:before="330" w:after="165"/>
        <w:jc w:val="center"/>
        <w:rPr>
          <w:rFonts w:ascii="Times New Roman" w:hAnsi="Times New Roman" w:cs="Times New Roman"/>
          <w:color w:val="auto"/>
          <w:sz w:val="24"/>
          <w:szCs w:val="24"/>
          <w:shd w:val="clear" w:color="auto" w:fill="FFFFFF" w:themeFill="background1"/>
        </w:rPr>
      </w:pPr>
    </w:p>
    <w:p w:rsidR="00850371" w:rsidRDefault="00850371" w:rsidP="00BD3EE8">
      <w:pPr>
        <w:pStyle w:val="3"/>
        <w:spacing w:before="330" w:after="165"/>
        <w:jc w:val="center"/>
        <w:rPr>
          <w:rFonts w:ascii="Times New Roman" w:hAnsi="Times New Roman" w:cs="Times New Roman"/>
          <w:color w:val="auto"/>
          <w:sz w:val="24"/>
          <w:szCs w:val="24"/>
          <w:shd w:val="clear" w:color="auto" w:fill="FFFFFF" w:themeFill="background1"/>
        </w:rPr>
      </w:pPr>
    </w:p>
    <w:p w:rsidR="00850371" w:rsidRDefault="00850371" w:rsidP="00850371"/>
    <w:p w:rsidR="00850371" w:rsidRDefault="00850371" w:rsidP="00850371"/>
    <w:p w:rsidR="00850371" w:rsidRDefault="00850371" w:rsidP="00850371"/>
    <w:p w:rsidR="00850371" w:rsidRDefault="00850371" w:rsidP="00850371"/>
    <w:p w:rsidR="00850371" w:rsidRDefault="00850371" w:rsidP="00850371"/>
    <w:p w:rsidR="00850371" w:rsidRPr="00850371" w:rsidRDefault="00850371" w:rsidP="00850371"/>
    <w:p w:rsidR="00BD3EE8" w:rsidRPr="00BD3EE8" w:rsidRDefault="00BD3EE8" w:rsidP="00BD3EE8">
      <w:pPr>
        <w:pStyle w:val="3"/>
        <w:spacing w:before="330" w:after="165"/>
        <w:jc w:val="center"/>
        <w:rPr>
          <w:rFonts w:ascii="Times New Roman" w:hAnsi="Times New Roman" w:cs="Times New Roman"/>
          <w:b w:val="0"/>
          <w:bCs w:val="0"/>
          <w:color w:val="auto"/>
          <w:sz w:val="24"/>
          <w:szCs w:val="24"/>
          <w:shd w:val="clear" w:color="auto" w:fill="FFFFFF" w:themeFill="background1"/>
        </w:rPr>
      </w:pPr>
      <w:r w:rsidRPr="00BD3EE8">
        <w:rPr>
          <w:rFonts w:ascii="Times New Roman" w:hAnsi="Times New Roman" w:cs="Times New Roman"/>
          <w:color w:val="auto"/>
          <w:sz w:val="24"/>
          <w:szCs w:val="24"/>
          <w:shd w:val="clear" w:color="auto" w:fill="FFFFFF" w:themeFill="background1"/>
        </w:rPr>
        <w:lastRenderedPageBreak/>
        <w:t>НФОРМАЦІЯ</w:t>
      </w:r>
      <w:r w:rsidRPr="00BD3EE8">
        <w:rPr>
          <w:rFonts w:ascii="Times New Roman" w:hAnsi="Times New Roman" w:cs="Times New Roman"/>
          <w:color w:val="auto"/>
          <w:sz w:val="24"/>
          <w:szCs w:val="24"/>
          <w:shd w:val="clear" w:color="auto" w:fill="FFFFFF" w:themeFill="background1"/>
        </w:rPr>
        <w:br/>
        <w:t>про зайнятість і працевлаштування громадян, що мають додаткові гарантії у сприянні працевлаштуванню за 20__ рік</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
        <w:gridCol w:w="1302"/>
        <w:gridCol w:w="3374"/>
        <w:gridCol w:w="2251"/>
        <w:gridCol w:w="750"/>
        <w:gridCol w:w="1677"/>
        <w:gridCol w:w="9"/>
      </w:tblGrid>
      <w:tr w:rsidR="00BD3EE8" w:rsidRPr="00BD3EE8" w:rsidTr="00BD3EE8">
        <w:trPr>
          <w:jc w:val="center"/>
        </w:trPr>
        <w:tc>
          <w:tcPr>
            <w:tcW w:w="3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D3EE8" w:rsidRPr="00BD3EE8" w:rsidRDefault="00BD3EE8" w:rsidP="00850371">
            <w:pPr>
              <w:pStyle w:val="tc"/>
              <w:spacing w:before="0" w:beforeAutospacing="0" w:after="165" w:afterAutospacing="0"/>
              <w:jc w:val="center"/>
              <w:rPr>
                <w:sz w:val="20"/>
                <w:szCs w:val="20"/>
                <w:shd w:val="clear" w:color="auto" w:fill="FFFFFF" w:themeFill="background1"/>
              </w:rPr>
            </w:pPr>
            <w:r w:rsidRPr="00BD3EE8">
              <w:rPr>
                <w:sz w:val="20"/>
                <w:szCs w:val="20"/>
                <w:shd w:val="clear" w:color="auto" w:fill="FFFFFF" w:themeFill="background1"/>
              </w:rPr>
              <w:t>Подають</w:t>
            </w:r>
          </w:p>
        </w:tc>
        <w:tc>
          <w:tcPr>
            <w:tcW w:w="13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D3EE8" w:rsidRPr="00BD3EE8" w:rsidRDefault="00BD3EE8" w:rsidP="00850371">
            <w:pPr>
              <w:pStyle w:val="tc"/>
              <w:spacing w:before="0" w:beforeAutospacing="0" w:after="165" w:afterAutospacing="0"/>
              <w:jc w:val="center"/>
              <w:rPr>
                <w:sz w:val="20"/>
                <w:szCs w:val="20"/>
                <w:shd w:val="clear" w:color="auto" w:fill="FFFFFF" w:themeFill="background1"/>
              </w:rPr>
            </w:pPr>
            <w:r w:rsidRPr="00BD3EE8">
              <w:rPr>
                <w:sz w:val="20"/>
                <w:szCs w:val="20"/>
                <w:shd w:val="clear" w:color="auto" w:fill="FFFFFF" w:themeFill="background1"/>
              </w:rPr>
              <w:t>Строк подання</w:t>
            </w:r>
          </w:p>
        </w:tc>
      </w:tr>
      <w:tr w:rsidR="00BD3EE8" w:rsidRPr="00BD3EE8" w:rsidTr="00850371">
        <w:trPr>
          <w:jc w:val="center"/>
        </w:trPr>
        <w:tc>
          <w:tcPr>
            <w:tcW w:w="3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D3EE8" w:rsidRPr="00BD3EE8" w:rsidRDefault="00BD3EE8" w:rsidP="00850371">
            <w:pPr>
              <w:pStyle w:val="tl"/>
              <w:spacing w:before="0" w:beforeAutospacing="0" w:after="165" w:afterAutospacing="0"/>
              <w:jc w:val="center"/>
              <w:rPr>
                <w:sz w:val="20"/>
                <w:szCs w:val="20"/>
                <w:shd w:val="clear" w:color="auto" w:fill="FFFFFF" w:themeFill="background1"/>
              </w:rPr>
            </w:pPr>
            <w:r w:rsidRPr="00BD3EE8">
              <w:rPr>
                <w:sz w:val="20"/>
                <w:szCs w:val="20"/>
                <w:shd w:val="clear" w:color="auto" w:fill="FFFFFF" w:themeFill="background1"/>
              </w:rPr>
              <w:t>Підприємства, установи та організації незалежно від форми власності з чисельністю штатних працівників від 8 осіб - регіональному чи базовому центру зайнятості, його філіям (за наявності) незалежно від місцезнаходження</w:t>
            </w:r>
          </w:p>
        </w:tc>
        <w:tc>
          <w:tcPr>
            <w:tcW w:w="13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D3EE8" w:rsidRPr="00BD3EE8" w:rsidRDefault="00BD3EE8" w:rsidP="00850371">
            <w:pPr>
              <w:pStyle w:val="tl"/>
              <w:spacing w:before="0" w:beforeAutospacing="0" w:after="165" w:afterAutospacing="0"/>
              <w:jc w:val="center"/>
              <w:rPr>
                <w:sz w:val="20"/>
                <w:szCs w:val="20"/>
                <w:shd w:val="clear" w:color="auto" w:fill="FFFFFF" w:themeFill="background1"/>
              </w:rPr>
            </w:pPr>
            <w:r w:rsidRPr="00BD3EE8">
              <w:rPr>
                <w:sz w:val="20"/>
                <w:szCs w:val="20"/>
                <w:shd w:val="clear" w:color="auto" w:fill="FFFFFF" w:themeFill="background1"/>
              </w:rPr>
              <w:t>Щороку не пізніше 01 лютого після звітного року</w:t>
            </w:r>
          </w:p>
        </w:tc>
      </w:tr>
      <w:tr w:rsidR="00BD3EE8" w:rsidRPr="00BD3EE8" w:rsidTr="00BD3EE8">
        <w:trPr>
          <w:jc w:val="center"/>
        </w:trPr>
        <w:tc>
          <w:tcPr>
            <w:tcW w:w="500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D3EE8" w:rsidRPr="00BD3EE8" w:rsidRDefault="00BD3EE8" w:rsidP="00BD3EE8">
            <w:pPr>
              <w:pStyle w:val="tl"/>
              <w:spacing w:before="0" w:beforeAutospacing="0" w:after="165" w:afterAutospacing="0"/>
              <w:jc w:val="both"/>
              <w:rPr>
                <w:sz w:val="20"/>
                <w:szCs w:val="20"/>
                <w:shd w:val="clear" w:color="auto" w:fill="FFFFFF" w:themeFill="background1"/>
              </w:rPr>
            </w:pPr>
            <w:r w:rsidRPr="00BD3EE8">
              <w:rPr>
                <w:b/>
                <w:bCs/>
                <w:sz w:val="20"/>
                <w:szCs w:val="20"/>
                <w:shd w:val="clear" w:color="auto" w:fill="FFFFFF" w:themeFill="background1"/>
              </w:rPr>
              <w:t>Респондент:</w:t>
            </w:r>
          </w:p>
          <w:p w:rsidR="00BD3EE8" w:rsidRPr="00BD3EE8" w:rsidRDefault="00BD3EE8" w:rsidP="00BD3EE8">
            <w:pPr>
              <w:pStyle w:val="tl"/>
              <w:spacing w:before="0" w:beforeAutospacing="0" w:after="165" w:afterAutospacing="0"/>
              <w:rPr>
                <w:sz w:val="20"/>
                <w:szCs w:val="20"/>
                <w:shd w:val="clear" w:color="auto" w:fill="FFFFFF" w:themeFill="background1"/>
              </w:rPr>
            </w:pPr>
            <w:r w:rsidRPr="00BD3EE8">
              <w:rPr>
                <w:sz w:val="20"/>
                <w:szCs w:val="20"/>
                <w:shd w:val="clear" w:color="auto" w:fill="FFFFFF" w:themeFill="background1"/>
              </w:rPr>
              <w:t>Код згідно з ЄДРПОУ / ІПН ______________________________________________________________</w:t>
            </w:r>
          </w:p>
          <w:p w:rsidR="00BD3EE8" w:rsidRPr="00BD3EE8" w:rsidRDefault="00BD3EE8" w:rsidP="00BD3EE8">
            <w:pPr>
              <w:pStyle w:val="tl"/>
              <w:spacing w:before="0" w:beforeAutospacing="0" w:after="165" w:afterAutospacing="0"/>
              <w:jc w:val="both"/>
              <w:rPr>
                <w:sz w:val="20"/>
                <w:szCs w:val="20"/>
                <w:shd w:val="clear" w:color="auto" w:fill="FFFFFF" w:themeFill="background1"/>
              </w:rPr>
            </w:pPr>
            <w:r w:rsidRPr="00BD3EE8">
              <w:rPr>
                <w:sz w:val="20"/>
                <w:szCs w:val="20"/>
                <w:shd w:val="clear" w:color="auto" w:fill="FFFFFF" w:themeFill="background1"/>
              </w:rPr>
              <w:t>Найменування: ________________________________________________________________________</w:t>
            </w:r>
          </w:p>
          <w:p w:rsidR="00BD3EE8" w:rsidRPr="00BD3EE8" w:rsidRDefault="00BD3EE8" w:rsidP="00BD3EE8">
            <w:pPr>
              <w:pStyle w:val="tl"/>
              <w:spacing w:before="0" w:beforeAutospacing="0" w:after="165" w:afterAutospacing="0"/>
              <w:rPr>
                <w:sz w:val="20"/>
                <w:szCs w:val="20"/>
                <w:shd w:val="clear" w:color="auto" w:fill="FFFFFF" w:themeFill="background1"/>
              </w:rPr>
            </w:pPr>
            <w:r w:rsidRPr="00BD3EE8">
              <w:rPr>
                <w:sz w:val="20"/>
                <w:szCs w:val="20"/>
                <w:shd w:val="clear" w:color="auto" w:fill="FFFFFF" w:themeFill="background1"/>
              </w:rPr>
              <w:t>Місцезнаходження: _____________________________________________________________________</w:t>
            </w:r>
            <w:r w:rsidRPr="00BD3EE8">
              <w:rPr>
                <w:sz w:val="20"/>
                <w:szCs w:val="20"/>
                <w:shd w:val="clear" w:color="auto" w:fill="FFFFFF" w:themeFill="background1"/>
              </w:rPr>
              <w:br/>
            </w:r>
            <w:r w:rsidRPr="00BD3EE8">
              <w:rPr>
                <w:rStyle w:val="fs2"/>
                <w:sz w:val="20"/>
                <w:szCs w:val="20"/>
                <w:shd w:val="clear" w:color="auto" w:fill="FFFFFF" w:themeFill="background1"/>
              </w:rPr>
              <w:t>     (поштовий індекс, область / Автономна Республіка Крим, м. Київ, м. Севастополь,</w:t>
            </w:r>
            <w:r w:rsidRPr="00BD3EE8">
              <w:rPr>
                <w:sz w:val="20"/>
                <w:szCs w:val="20"/>
                <w:shd w:val="clear" w:color="auto" w:fill="FFFFFF" w:themeFill="background1"/>
              </w:rPr>
              <w:br/>
              <w:t>______________________________________________________________________________________</w:t>
            </w:r>
            <w:r w:rsidRPr="00BD3EE8">
              <w:rPr>
                <w:sz w:val="20"/>
                <w:szCs w:val="20"/>
                <w:shd w:val="clear" w:color="auto" w:fill="FFFFFF" w:themeFill="background1"/>
              </w:rPr>
              <w:br/>
            </w:r>
            <w:r w:rsidRPr="00BD3EE8">
              <w:rPr>
                <w:rStyle w:val="fs2"/>
                <w:sz w:val="20"/>
                <w:szCs w:val="20"/>
                <w:shd w:val="clear" w:color="auto" w:fill="FFFFFF" w:themeFill="background1"/>
              </w:rPr>
              <w:t> район, населений пункт, вулиця/провулок, площа тощо, N будинку/корпусу, N квартири/офісу)</w:t>
            </w:r>
          </w:p>
          <w:p w:rsidR="00BD3EE8" w:rsidRPr="00BD3EE8" w:rsidRDefault="00BD3EE8" w:rsidP="00BD3EE8">
            <w:pPr>
              <w:pStyle w:val="tl"/>
              <w:spacing w:before="0" w:beforeAutospacing="0" w:after="165" w:afterAutospacing="0"/>
              <w:jc w:val="both"/>
              <w:rPr>
                <w:sz w:val="20"/>
                <w:szCs w:val="20"/>
                <w:shd w:val="clear" w:color="auto" w:fill="FFFFFF" w:themeFill="background1"/>
              </w:rPr>
            </w:pPr>
            <w:r w:rsidRPr="00BD3EE8">
              <w:rPr>
                <w:sz w:val="20"/>
                <w:szCs w:val="20"/>
                <w:shd w:val="clear" w:color="auto" w:fill="FFFFFF" w:themeFill="background1"/>
              </w:rPr>
              <w:t>Телефон: ____________ Факс: _______________ Електронна пошта: ____________________________</w:t>
            </w:r>
          </w:p>
        </w:tc>
      </w:tr>
      <w:tr w:rsidR="00BD3EE8" w:rsidRPr="00BD3EE8" w:rsidTr="0089552B">
        <w:trPr>
          <w:trHeight w:val="372"/>
          <w:jc w:val="center"/>
        </w:trPr>
        <w:tc>
          <w:tcPr>
            <w:tcW w:w="3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D3EE8" w:rsidRPr="00BD3EE8" w:rsidRDefault="00BD3EE8" w:rsidP="0089552B">
            <w:pPr>
              <w:pStyle w:val="tc"/>
              <w:spacing w:before="0" w:beforeAutospacing="0" w:after="165" w:afterAutospacing="0"/>
              <w:jc w:val="center"/>
              <w:rPr>
                <w:sz w:val="20"/>
                <w:szCs w:val="20"/>
                <w:shd w:val="clear" w:color="auto" w:fill="FFFFFF" w:themeFill="background1"/>
              </w:rPr>
            </w:pPr>
            <w:r w:rsidRPr="00BD3EE8">
              <w:rPr>
                <w:sz w:val="20"/>
                <w:szCs w:val="20"/>
                <w:shd w:val="clear" w:color="auto" w:fill="FFFFFF" w:themeFill="background1"/>
              </w:rPr>
              <w:t>Назва показників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D3EE8" w:rsidRPr="00BD3EE8" w:rsidRDefault="00BD3EE8" w:rsidP="0089552B">
            <w:pPr>
              <w:pStyle w:val="tc"/>
              <w:spacing w:before="0" w:beforeAutospacing="0" w:after="165" w:afterAutospacing="0"/>
              <w:jc w:val="center"/>
              <w:rPr>
                <w:sz w:val="20"/>
                <w:szCs w:val="20"/>
                <w:shd w:val="clear" w:color="auto" w:fill="FFFFFF" w:themeFill="background1"/>
              </w:rPr>
            </w:pPr>
            <w:r w:rsidRPr="00BD3EE8">
              <w:rPr>
                <w:sz w:val="20"/>
                <w:szCs w:val="20"/>
                <w:shd w:val="clear" w:color="auto" w:fill="FFFFFF" w:themeFill="background1"/>
              </w:rPr>
              <w:t>Код рядка</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D3EE8" w:rsidRPr="00BD3EE8" w:rsidRDefault="00BD3EE8" w:rsidP="0089552B">
            <w:pPr>
              <w:pStyle w:val="tc"/>
              <w:spacing w:before="0" w:beforeAutospacing="0" w:after="165" w:afterAutospacing="0"/>
              <w:jc w:val="center"/>
              <w:rPr>
                <w:sz w:val="20"/>
                <w:szCs w:val="20"/>
                <w:shd w:val="clear" w:color="auto" w:fill="FFFFFF" w:themeFill="background1"/>
              </w:rPr>
            </w:pPr>
            <w:r w:rsidRPr="00BD3EE8">
              <w:rPr>
                <w:sz w:val="20"/>
                <w:szCs w:val="20"/>
                <w:shd w:val="clear" w:color="auto" w:fill="FFFFFF" w:themeFill="background1"/>
              </w:rPr>
              <w:t>Кількість, осіб</w:t>
            </w:r>
          </w:p>
        </w:tc>
      </w:tr>
      <w:tr w:rsidR="00BD3EE8" w:rsidRPr="00BD3EE8" w:rsidTr="0089552B">
        <w:trPr>
          <w:trHeight w:val="310"/>
          <w:jc w:val="center"/>
        </w:trPr>
        <w:tc>
          <w:tcPr>
            <w:tcW w:w="3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D3EE8" w:rsidRPr="00BD3EE8" w:rsidRDefault="00BD3EE8" w:rsidP="0089552B">
            <w:pPr>
              <w:pStyle w:val="tc"/>
              <w:spacing w:before="0" w:beforeAutospacing="0" w:after="165" w:afterAutospacing="0"/>
              <w:jc w:val="center"/>
              <w:rPr>
                <w:sz w:val="20"/>
                <w:szCs w:val="20"/>
                <w:shd w:val="clear" w:color="auto" w:fill="FFFFFF" w:themeFill="background1"/>
              </w:rPr>
            </w:pPr>
            <w:r w:rsidRPr="00BD3EE8">
              <w:rPr>
                <w:sz w:val="20"/>
                <w:szCs w:val="20"/>
                <w:shd w:val="clear" w:color="auto" w:fill="FFFFFF" w:themeFill="background1"/>
              </w:rPr>
              <w:t>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D3EE8" w:rsidRPr="00BD3EE8" w:rsidRDefault="00BD3EE8" w:rsidP="0089552B">
            <w:pPr>
              <w:pStyle w:val="tc"/>
              <w:spacing w:before="0" w:beforeAutospacing="0" w:after="165" w:afterAutospacing="0"/>
              <w:jc w:val="center"/>
              <w:rPr>
                <w:sz w:val="20"/>
                <w:szCs w:val="20"/>
                <w:shd w:val="clear" w:color="auto" w:fill="FFFFFF" w:themeFill="background1"/>
              </w:rPr>
            </w:pPr>
            <w:r w:rsidRPr="00BD3EE8">
              <w:rPr>
                <w:sz w:val="20"/>
                <w:szCs w:val="20"/>
                <w:shd w:val="clear" w:color="auto" w:fill="FFFFFF" w:themeFill="background1"/>
              </w:rPr>
              <w:t>Б</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D3EE8" w:rsidRPr="00BD3EE8" w:rsidRDefault="00BD3EE8" w:rsidP="0089552B">
            <w:pPr>
              <w:pStyle w:val="tc"/>
              <w:spacing w:before="0" w:beforeAutospacing="0" w:after="165" w:afterAutospacing="0"/>
              <w:jc w:val="center"/>
              <w:rPr>
                <w:sz w:val="20"/>
                <w:szCs w:val="20"/>
                <w:shd w:val="clear" w:color="auto" w:fill="FFFFFF" w:themeFill="background1"/>
              </w:rPr>
            </w:pPr>
            <w:r w:rsidRPr="00BD3EE8">
              <w:rPr>
                <w:sz w:val="20"/>
                <w:szCs w:val="20"/>
                <w:shd w:val="clear" w:color="auto" w:fill="FFFFFF" w:themeFill="background1"/>
              </w:rPr>
              <w:t>1</w:t>
            </w:r>
          </w:p>
        </w:tc>
      </w:tr>
      <w:tr w:rsidR="00BD3EE8" w:rsidRPr="00BD3EE8" w:rsidTr="0089552B">
        <w:trPr>
          <w:trHeight w:val="458"/>
          <w:jc w:val="center"/>
        </w:trPr>
        <w:tc>
          <w:tcPr>
            <w:tcW w:w="3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D3EE8" w:rsidRPr="00BD3EE8" w:rsidRDefault="00BD3EE8" w:rsidP="00BD3EE8">
            <w:pPr>
              <w:pStyle w:val="tj"/>
              <w:spacing w:before="0" w:beforeAutospacing="0" w:after="165" w:afterAutospacing="0"/>
              <w:jc w:val="both"/>
              <w:rPr>
                <w:sz w:val="20"/>
                <w:szCs w:val="20"/>
                <w:shd w:val="clear" w:color="auto" w:fill="FFFFFF" w:themeFill="background1"/>
              </w:rPr>
            </w:pPr>
            <w:r w:rsidRPr="00BD3EE8">
              <w:rPr>
                <w:sz w:val="20"/>
                <w:szCs w:val="20"/>
                <w:shd w:val="clear" w:color="auto" w:fill="FFFFFF" w:themeFill="background1"/>
              </w:rPr>
              <w:t>Середньооблікова чисельність штатних працівників за попередній календарний рік - усього*</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D3EE8" w:rsidRPr="00BD3EE8" w:rsidRDefault="00BD3EE8" w:rsidP="00850371">
            <w:pPr>
              <w:pStyle w:val="tc"/>
              <w:spacing w:before="0" w:beforeAutospacing="0" w:after="165" w:afterAutospacing="0"/>
              <w:jc w:val="center"/>
              <w:rPr>
                <w:sz w:val="20"/>
                <w:szCs w:val="20"/>
                <w:shd w:val="clear" w:color="auto" w:fill="FFFFFF" w:themeFill="background1"/>
              </w:rPr>
            </w:pPr>
            <w:r w:rsidRPr="00BD3EE8">
              <w:rPr>
                <w:sz w:val="20"/>
                <w:szCs w:val="20"/>
                <w:shd w:val="clear" w:color="auto" w:fill="FFFFFF" w:themeFill="background1"/>
              </w:rPr>
              <w:t>01</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D3EE8" w:rsidRPr="00BD3EE8" w:rsidRDefault="00BD3EE8" w:rsidP="00BD3EE8">
            <w:pPr>
              <w:pStyle w:val="tc"/>
              <w:spacing w:before="0" w:beforeAutospacing="0" w:after="165" w:afterAutospacing="0"/>
              <w:jc w:val="both"/>
              <w:rPr>
                <w:sz w:val="20"/>
                <w:szCs w:val="20"/>
                <w:shd w:val="clear" w:color="auto" w:fill="FFFFFF" w:themeFill="background1"/>
              </w:rPr>
            </w:pPr>
            <w:r w:rsidRPr="00BD3EE8">
              <w:rPr>
                <w:sz w:val="20"/>
                <w:szCs w:val="20"/>
                <w:shd w:val="clear" w:color="auto" w:fill="FFFFFF" w:themeFill="background1"/>
              </w:rPr>
              <w:t> </w:t>
            </w:r>
          </w:p>
        </w:tc>
      </w:tr>
      <w:tr w:rsidR="00BD3EE8" w:rsidRPr="00BD3EE8" w:rsidTr="00850371">
        <w:trPr>
          <w:jc w:val="center"/>
        </w:trPr>
        <w:tc>
          <w:tcPr>
            <w:tcW w:w="3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D3EE8" w:rsidRPr="00BD3EE8" w:rsidRDefault="00BD3EE8" w:rsidP="00BD3EE8">
            <w:pPr>
              <w:pStyle w:val="tj"/>
              <w:spacing w:before="0" w:beforeAutospacing="0" w:after="165" w:afterAutospacing="0"/>
              <w:jc w:val="both"/>
              <w:rPr>
                <w:sz w:val="20"/>
                <w:szCs w:val="20"/>
                <w:shd w:val="clear" w:color="auto" w:fill="FFFFFF" w:themeFill="background1"/>
              </w:rPr>
            </w:pPr>
            <w:r w:rsidRPr="00BD3EE8">
              <w:rPr>
                <w:sz w:val="20"/>
                <w:szCs w:val="20"/>
                <w:shd w:val="clear" w:color="auto" w:fill="FFFFFF" w:themeFill="background1"/>
              </w:rPr>
              <w:t>Середньооблікова чисельність штатних працівників, що мають додаткові гарантії у сприянні працевлаштуванню відповідно до частини першої статті 14 Закону України "Про зайнятість населення" (крім осіб з інвалідністю), які працювали на умовах повної зайнятості у звітному періоді*</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D3EE8" w:rsidRPr="00BD3EE8" w:rsidRDefault="00BD3EE8" w:rsidP="00850371">
            <w:pPr>
              <w:pStyle w:val="tc"/>
              <w:spacing w:before="0" w:beforeAutospacing="0" w:after="165" w:afterAutospacing="0"/>
              <w:jc w:val="center"/>
              <w:rPr>
                <w:sz w:val="20"/>
                <w:szCs w:val="20"/>
                <w:shd w:val="clear" w:color="auto" w:fill="FFFFFF" w:themeFill="background1"/>
              </w:rPr>
            </w:pPr>
            <w:r w:rsidRPr="00BD3EE8">
              <w:rPr>
                <w:sz w:val="20"/>
                <w:szCs w:val="20"/>
                <w:shd w:val="clear" w:color="auto" w:fill="FFFFFF" w:themeFill="background1"/>
              </w:rPr>
              <w:t>02</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D3EE8" w:rsidRPr="00BD3EE8" w:rsidRDefault="00BD3EE8" w:rsidP="00BD3EE8">
            <w:pPr>
              <w:pStyle w:val="tc"/>
              <w:spacing w:before="0" w:beforeAutospacing="0" w:after="165" w:afterAutospacing="0"/>
              <w:jc w:val="both"/>
              <w:rPr>
                <w:sz w:val="20"/>
                <w:szCs w:val="20"/>
                <w:shd w:val="clear" w:color="auto" w:fill="FFFFFF" w:themeFill="background1"/>
              </w:rPr>
            </w:pPr>
            <w:r w:rsidRPr="00BD3EE8">
              <w:rPr>
                <w:sz w:val="20"/>
                <w:szCs w:val="20"/>
                <w:shd w:val="clear" w:color="auto" w:fill="FFFFFF" w:themeFill="background1"/>
              </w:rPr>
              <w:t> </w:t>
            </w:r>
          </w:p>
        </w:tc>
      </w:tr>
      <w:tr w:rsidR="00BD3EE8" w:rsidRPr="00BD3EE8" w:rsidTr="00850371">
        <w:trPr>
          <w:jc w:val="center"/>
        </w:trPr>
        <w:tc>
          <w:tcPr>
            <w:tcW w:w="3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D3EE8" w:rsidRPr="00BD3EE8" w:rsidRDefault="00BD3EE8" w:rsidP="00BD3EE8">
            <w:pPr>
              <w:pStyle w:val="tj"/>
              <w:spacing w:before="0" w:beforeAutospacing="0" w:after="165" w:afterAutospacing="0"/>
              <w:jc w:val="both"/>
              <w:rPr>
                <w:sz w:val="20"/>
                <w:szCs w:val="20"/>
                <w:shd w:val="clear" w:color="auto" w:fill="FFFFFF" w:themeFill="background1"/>
              </w:rPr>
            </w:pPr>
            <w:r w:rsidRPr="00BD3EE8">
              <w:rPr>
                <w:sz w:val="20"/>
                <w:szCs w:val="20"/>
                <w:shd w:val="clear" w:color="auto" w:fill="FFFFFF" w:themeFill="background1"/>
              </w:rPr>
              <w:t>Квота у розмірі 5 % середньооблікової чисельності штатних працівників*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D3EE8" w:rsidRPr="00BD3EE8" w:rsidRDefault="00BD3EE8" w:rsidP="00850371">
            <w:pPr>
              <w:pStyle w:val="tc"/>
              <w:spacing w:before="0" w:beforeAutospacing="0" w:after="165" w:afterAutospacing="0"/>
              <w:jc w:val="center"/>
              <w:rPr>
                <w:sz w:val="20"/>
                <w:szCs w:val="20"/>
                <w:shd w:val="clear" w:color="auto" w:fill="FFFFFF" w:themeFill="background1"/>
              </w:rPr>
            </w:pPr>
            <w:r w:rsidRPr="00BD3EE8">
              <w:rPr>
                <w:sz w:val="20"/>
                <w:szCs w:val="20"/>
                <w:shd w:val="clear" w:color="auto" w:fill="FFFFFF" w:themeFill="background1"/>
              </w:rPr>
              <w:t>03</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D3EE8" w:rsidRPr="00BD3EE8" w:rsidRDefault="00BD3EE8" w:rsidP="00BD3EE8">
            <w:pPr>
              <w:pStyle w:val="tc"/>
              <w:spacing w:before="0" w:beforeAutospacing="0" w:after="165" w:afterAutospacing="0"/>
              <w:jc w:val="both"/>
              <w:rPr>
                <w:sz w:val="20"/>
                <w:szCs w:val="20"/>
                <w:shd w:val="clear" w:color="auto" w:fill="FFFFFF" w:themeFill="background1"/>
              </w:rPr>
            </w:pPr>
            <w:r w:rsidRPr="00BD3EE8">
              <w:rPr>
                <w:sz w:val="20"/>
                <w:szCs w:val="20"/>
                <w:shd w:val="clear" w:color="auto" w:fill="FFFFFF" w:themeFill="background1"/>
              </w:rPr>
              <w:t> </w:t>
            </w:r>
          </w:p>
        </w:tc>
      </w:tr>
      <w:tr w:rsidR="00BD3EE8" w:rsidRPr="00BD3EE8" w:rsidTr="00850371">
        <w:trPr>
          <w:jc w:val="center"/>
        </w:trPr>
        <w:tc>
          <w:tcPr>
            <w:tcW w:w="3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D3EE8" w:rsidRPr="00BD3EE8" w:rsidRDefault="00BD3EE8" w:rsidP="00BD3EE8">
            <w:pPr>
              <w:pStyle w:val="tj"/>
              <w:spacing w:before="0" w:beforeAutospacing="0" w:after="165" w:afterAutospacing="0"/>
              <w:jc w:val="both"/>
              <w:rPr>
                <w:sz w:val="20"/>
                <w:szCs w:val="20"/>
                <w:shd w:val="clear" w:color="auto" w:fill="FFFFFF" w:themeFill="background1"/>
              </w:rPr>
            </w:pPr>
            <w:r w:rsidRPr="00BD3EE8">
              <w:rPr>
                <w:sz w:val="20"/>
                <w:szCs w:val="20"/>
                <w:shd w:val="clear" w:color="auto" w:fill="FFFFFF" w:themeFill="background1"/>
              </w:rPr>
              <w:t>Середньооблікова чисельність штатних працівників за звітний рік - усього**</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D3EE8" w:rsidRPr="00BD3EE8" w:rsidRDefault="00BD3EE8" w:rsidP="00850371">
            <w:pPr>
              <w:pStyle w:val="tc"/>
              <w:spacing w:before="0" w:beforeAutospacing="0" w:after="165" w:afterAutospacing="0"/>
              <w:jc w:val="center"/>
              <w:rPr>
                <w:sz w:val="20"/>
                <w:szCs w:val="20"/>
                <w:shd w:val="clear" w:color="auto" w:fill="FFFFFF" w:themeFill="background1"/>
              </w:rPr>
            </w:pPr>
            <w:r w:rsidRPr="00BD3EE8">
              <w:rPr>
                <w:sz w:val="20"/>
                <w:szCs w:val="20"/>
                <w:shd w:val="clear" w:color="auto" w:fill="FFFFFF" w:themeFill="background1"/>
              </w:rPr>
              <w:t>04</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D3EE8" w:rsidRPr="00BD3EE8" w:rsidRDefault="00BD3EE8" w:rsidP="00BD3EE8">
            <w:pPr>
              <w:pStyle w:val="tc"/>
              <w:spacing w:before="0" w:beforeAutospacing="0" w:after="165" w:afterAutospacing="0"/>
              <w:jc w:val="both"/>
              <w:rPr>
                <w:sz w:val="20"/>
                <w:szCs w:val="20"/>
                <w:shd w:val="clear" w:color="auto" w:fill="FFFFFF" w:themeFill="background1"/>
              </w:rPr>
            </w:pPr>
            <w:r w:rsidRPr="00BD3EE8">
              <w:rPr>
                <w:sz w:val="20"/>
                <w:szCs w:val="20"/>
                <w:shd w:val="clear" w:color="auto" w:fill="FFFFFF" w:themeFill="background1"/>
              </w:rPr>
              <w:t> </w:t>
            </w:r>
          </w:p>
        </w:tc>
      </w:tr>
      <w:tr w:rsidR="00BD3EE8" w:rsidRPr="00BD3EE8" w:rsidTr="00850371">
        <w:trPr>
          <w:jc w:val="center"/>
        </w:trPr>
        <w:tc>
          <w:tcPr>
            <w:tcW w:w="3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D3EE8" w:rsidRPr="00BD3EE8" w:rsidRDefault="00BD3EE8" w:rsidP="00BD3EE8">
            <w:pPr>
              <w:pStyle w:val="tj"/>
              <w:spacing w:before="0" w:beforeAutospacing="0" w:after="165" w:afterAutospacing="0"/>
              <w:jc w:val="both"/>
              <w:rPr>
                <w:sz w:val="20"/>
                <w:szCs w:val="20"/>
                <w:shd w:val="clear" w:color="auto" w:fill="FFFFFF" w:themeFill="background1"/>
              </w:rPr>
            </w:pPr>
            <w:r w:rsidRPr="00BD3EE8">
              <w:rPr>
                <w:sz w:val="20"/>
                <w:szCs w:val="20"/>
                <w:shd w:val="clear" w:color="auto" w:fill="FFFFFF" w:themeFill="background1"/>
              </w:rPr>
              <w:t>Середньооблікова чисельність штатних працівників за звітний рік, яким до настання права на пенсію за віком відповідно до статті 26 Закону України "Про загальнообов'язкове державне пенсійне страхування" залишилося 10 і менше років**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D3EE8" w:rsidRPr="00BD3EE8" w:rsidRDefault="00BD3EE8" w:rsidP="00850371">
            <w:pPr>
              <w:pStyle w:val="tc"/>
              <w:spacing w:before="0" w:beforeAutospacing="0" w:after="165" w:afterAutospacing="0"/>
              <w:jc w:val="center"/>
              <w:rPr>
                <w:sz w:val="20"/>
                <w:szCs w:val="20"/>
                <w:shd w:val="clear" w:color="auto" w:fill="FFFFFF" w:themeFill="background1"/>
              </w:rPr>
            </w:pPr>
            <w:r w:rsidRPr="00BD3EE8">
              <w:rPr>
                <w:sz w:val="20"/>
                <w:szCs w:val="20"/>
                <w:shd w:val="clear" w:color="auto" w:fill="FFFFFF" w:themeFill="background1"/>
              </w:rPr>
              <w:t>05</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D3EE8" w:rsidRPr="00BD3EE8" w:rsidRDefault="00BD3EE8" w:rsidP="00BD3EE8">
            <w:pPr>
              <w:pStyle w:val="tc"/>
              <w:spacing w:before="0" w:beforeAutospacing="0" w:after="165" w:afterAutospacing="0"/>
              <w:jc w:val="both"/>
              <w:rPr>
                <w:sz w:val="20"/>
                <w:szCs w:val="20"/>
                <w:shd w:val="clear" w:color="auto" w:fill="FFFFFF" w:themeFill="background1"/>
              </w:rPr>
            </w:pPr>
            <w:r w:rsidRPr="00BD3EE8">
              <w:rPr>
                <w:sz w:val="20"/>
                <w:szCs w:val="20"/>
                <w:shd w:val="clear" w:color="auto" w:fill="FFFFFF" w:themeFill="background1"/>
              </w:rPr>
              <w:t> </w:t>
            </w:r>
          </w:p>
        </w:tc>
      </w:tr>
      <w:tr w:rsidR="00BD3EE8" w:rsidRPr="00BD3EE8" w:rsidTr="00850371">
        <w:trPr>
          <w:jc w:val="center"/>
        </w:trPr>
        <w:tc>
          <w:tcPr>
            <w:tcW w:w="3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D3EE8" w:rsidRPr="00BD3EE8" w:rsidRDefault="00BD3EE8" w:rsidP="00BD3EE8">
            <w:pPr>
              <w:pStyle w:val="tj"/>
              <w:spacing w:before="0" w:beforeAutospacing="0" w:after="165" w:afterAutospacing="0"/>
              <w:jc w:val="both"/>
              <w:rPr>
                <w:sz w:val="20"/>
                <w:szCs w:val="20"/>
                <w:shd w:val="clear" w:color="auto" w:fill="FFFFFF" w:themeFill="background1"/>
              </w:rPr>
            </w:pPr>
            <w:r w:rsidRPr="00BD3EE8">
              <w:rPr>
                <w:sz w:val="20"/>
                <w:szCs w:val="20"/>
                <w:shd w:val="clear" w:color="auto" w:fill="FFFFFF" w:themeFill="background1"/>
              </w:rPr>
              <w:t>Чисельність громадян, яких планується працевлаштувати в поточному році у рахунок квоти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D3EE8" w:rsidRPr="00BD3EE8" w:rsidRDefault="00BD3EE8" w:rsidP="00850371">
            <w:pPr>
              <w:pStyle w:val="tc"/>
              <w:spacing w:before="0" w:beforeAutospacing="0" w:after="165" w:afterAutospacing="0"/>
              <w:jc w:val="center"/>
              <w:rPr>
                <w:sz w:val="20"/>
                <w:szCs w:val="20"/>
                <w:shd w:val="clear" w:color="auto" w:fill="FFFFFF" w:themeFill="background1"/>
              </w:rPr>
            </w:pPr>
            <w:r w:rsidRPr="00BD3EE8">
              <w:rPr>
                <w:sz w:val="20"/>
                <w:szCs w:val="20"/>
                <w:shd w:val="clear" w:color="auto" w:fill="FFFFFF" w:themeFill="background1"/>
              </w:rPr>
              <w:t>06</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D3EE8" w:rsidRPr="00BD3EE8" w:rsidRDefault="00BD3EE8" w:rsidP="00BD3EE8">
            <w:pPr>
              <w:pStyle w:val="tc"/>
              <w:spacing w:before="0" w:beforeAutospacing="0" w:after="165" w:afterAutospacing="0"/>
              <w:jc w:val="both"/>
              <w:rPr>
                <w:sz w:val="20"/>
                <w:szCs w:val="20"/>
                <w:shd w:val="clear" w:color="auto" w:fill="FFFFFF" w:themeFill="background1"/>
              </w:rPr>
            </w:pPr>
            <w:r w:rsidRPr="00BD3EE8">
              <w:rPr>
                <w:sz w:val="20"/>
                <w:szCs w:val="20"/>
                <w:shd w:val="clear" w:color="auto" w:fill="FFFFFF" w:themeFill="background1"/>
              </w:rPr>
              <w:t> </w:t>
            </w:r>
          </w:p>
        </w:tc>
      </w:tr>
      <w:tr w:rsidR="00BD3EE8" w:rsidRPr="00BD3EE8" w:rsidTr="00BD3EE8">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Before w:val="2"/>
          <w:wBefore w:w="699" w:type="pct"/>
          <w:jc w:val="center"/>
        </w:trPr>
        <w:tc>
          <w:tcPr>
            <w:tcW w:w="4301" w:type="pct"/>
            <w:gridSpan w:val="5"/>
            <w:shd w:val="clear" w:color="auto" w:fill="auto"/>
            <w:tcMar>
              <w:top w:w="0" w:type="dxa"/>
              <w:left w:w="0" w:type="dxa"/>
              <w:bottom w:w="0" w:type="dxa"/>
              <w:right w:w="0" w:type="dxa"/>
            </w:tcMar>
            <w:hideMark/>
          </w:tcPr>
          <w:p w:rsidR="00BD3EE8" w:rsidRPr="00BD3EE8" w:rsidRDefault="0089552B" w:rsidP="00BD3EE8">
            <w:pPr>
              <w:pStyle w:val="tj"/>
              <w:spacing w:before="0" w:beforeAutospacing="0" w:after="165" w:afterAutospacing="0"/>
              <w:jc w:val="both"/>
              <w:rPr>
                <w:sz w:val="20"/>
                <w:szCs w:val="20"/>
                <w:shd w:val="clear" w:color="auto" w:fill="FFFFFF" w:themeFill="background1"/>
              </w:rPr>
            </w:pPr>
            <w:r>
              <w:rPr>
                <w:sz w:val="20"/>
                <w:szCs w:val="20"/>
                <w:shd w:val="clear" w:color="auto" w:fill="FFFFFF" w:themeFill="background1"/>
              </w:rPr>
              <w:t>________</w:t>
            </w:r>
            <w:r w:rsidR="00BD3EE8" w:rsidRPr="00BD3EE8">
              <w:rPr>
                <w:sz w:val="20"/>
                <w:szCs w:val="20"/>
                <w:shd w:val="clear" w:color="auto" w:fill="FFFFFF" w:themeFill="background1"/>
              </w:rPr>
              <w:t>__</w:t>
            </w:r>
            <w:r w:rsidR="00BD3EE8" w:rsidRPr="00BD3EE8">
              <w:rPr>
                <w:sz w:val="20"/>
                <w:szCs w:val="20"/>
                <w:shd w:val="clear" w:color="auto" w:fill="FFFFFF" w:themeFill="background1"/>
              </w:rPr>
              <w:br/>
              <w:t>* </w:t>
            </w:r>
            <w:r w:rsidR="00BD3EE8" w:rsidRPr="00BD3EE8">
              <w:rPr>
                <w:rStyle w:val="fs2"/>
                <w:sz w:val="20"/>
                <w:szCs w:val="20"/>
                <w:shd w:val="clear" w:color="auto" w:fill="FFFFFF" w:themeFill="background1"/>
              </w:rPr>
              <w:t>Заповнюється підприємствами, установами та організаціями з чисельністю штатних працівників понад 20 осіб.</w:t>
            </w:r>
          </w:p>
          <w:p w:rsidR="00BD3EE8" w:rsidRPr="00BD3EE8" w:rsidRDefault="00BD3EE8" w:rsidP="00BD3EE8">
            <w:pPr>
              <w:pStyle w:val="tj"/>
              <w:spacing w:before="0" w:beforeAutospacing="0" w:after="165" w:afterAutospacing="0"/>
              <w:jc w:val="both"/>
              <w:rPr>
                <w:sz w:val="20"/>
                <w:szCs w:val="20"/>
                <w:shd w:val="clear" w:color="auto" w:fill="FFFFFF" w:themeFill="background1"/>
              </w:rPr>
            </w:pPr>
            <w:r w:rsidRPr="00BD3EE8">
              <w:rPr>
                <w:sz w:val="20"/>
                <w:szCs w:val="20"/>
                <w:shd w:val="clear" w:color="auto" w:fill="FFFFFF" w:themeFill="background1"/>
              </w:rPr>
              <w:t>** </w:t>
            </w:r>
            <w:r w:rsidRPr="00BD3EE8">
              <w:rPr>
                <w:rStyle w:val="fs2"/>
                <w:sz w:val="20"/>
                <w:szCs w:val="20"/>
                <w:shd w:val="clear" w:color="auto" w:fill="FFFFFF" w:themeFill="background1"/>
              </w:rPr>
              <w:t>Заповнюється підприємствами, установами та організаціями з чисельністю штатних працівників від 8 до 20 осіб.</w:t>
            </w:r>
          </w:p>
          <w:p w:rsidR="00BD3EE8" w:rsidRPr="00BD3EE8" w:rsidRDefault="00BD3EE8" w:rsidP="00BD3EE8">
            <w:pPr>
              <w:pStyle w:val="tj"/>
              <w:spacing w:before="0" w:beforeAutospacing="0" w:after="165" w:afterAutospacing="0"/>
              <w:jc w:val="both"/>
              <w:rPr>
                <w:sz w:val="20"/>
                <w:szCs w:val="20"/>
                <w:shd w:val="clear" w:color="auto" w:fill="FFFFFF" w:themeFill="background1"/>
              </w:rPr>
            </w:pPr>
            <w:r w:rsidRPr="00BD3EE8">
              <w:rPr>
                <w:sz w:val="20"/>
                <w:szCs w:val="20"/>
                <w:shd w:val="clear" w:color="auto" w:fill="FFFFFF" w:themeFill="background1"/>
              </w:rPr>
              <w:t>Дата заповнення ___ ____________ 20__ року</w:t>
            </w:r>
          </w:p>
        </w:tc>
      </w:tr>
      <w:tr w:rsidR="00BD3EE8" w:rsidRPr="00BD3EE8" w:rsidTr="00BD3EE8">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Before w:val="2"/>
          <w:wBefore w:w="699" w:type="pct"/>
          <w:jc w:val="center"/>
        </w:trPr>
        <w:tc>
          <w:tcPr>
            <w:tcW w:w="3000" w:type="pct"/>
            <w:gridSpan w:val="2"/>
            <w:shd w:val="clear" w:color="auto" w:fill="auto"/>
            <w:tcMar>
              <w:top w:w="0" w:type="dxa"/>
              <w:left w:w="0" w:type="dxa"/>
              <w:bottom w:w="0" w:type="dxa"/>
              <w:right w:w="0" w:type="dxa"/>
            </w:tcMar>
            <w:hideMark/>
          </w:tcPr>
          <w:p w:rsidR="00BD3EE8" w:rsidRPr="00BD3EE8" w:rsidRDefault="00BD3EE8" w:rsidP="00BD3EE8">
            <w:pPr>
              <w:pStyle w:val="tl"/>
              <w:spacing w:before="0" w:beforeAutospacing="0" w:after="165" w:afterAutospacing="0"/>
              <w:jc w:val="both"/>
              <w:rPr>
                <w:sz w:val="20"/>
                <w:szCs w:val="20"/>
                <w:shd w:val="clear" w:color="auto" w:fill="FFFFFF" w:themeFill="background1"/>
              </w:rPr>
            </w:pPr>
            <w:r w:rsidRPr="00BD3EE8">
              <w:rPr>
                <w:sz w:val="20"/>
                <w:szCs w:val="20"/>
                <w:shd w:val="clear" w:color="auto" w:fill="FFFFFF" w:themeFill="background1"/>
              </w:rPr>
              <w:t>Керівник (особа, відповідальна за подання інформації)</w:t>
            </w:r>
            <w:r w:rsidRPr="00BD3EE8">
              <w:rPr>
                <w:sz w:val="20"/>
                <w:szCs w:val="20"/>
                <w:shd w:val="clear" w:color="auto" w:fill="FFFFFF" w:themeFill="background1"/>
              </w:rPr>
              <w:br/>
              <w:t>__________________________________________________</w:t>
            </w:r>
            <w:r w:rsidRPr="00BD3EE8">
              <w:rPr>
                <w:sz w:val="20"/>
                <w:szCs w:val="20"/>
                <w:shd w:val="clear" w:color="auto" w:fill="FFFFFF" w:themeFill="background1"/>
              </w:rPr>
              <w:br/>
            </w:r>
            <w:r w:rsidRPr="00BD3EE8">
              <w:rPr>
                <w:rStyle w:val="fs2"/>
                <w:sz w:val="20"/>
                <w:szCs w:val="20"/>
                <w:shd w:val="clear" w:color="auto" w:fill="FFFFFF" w:themeFill="background1"/>
              </w:rPr>
              <w:t>                                       (прізвище, ім'я, по батькові)</w:t>
            </w:r>
          </w:p>
        </w:tc>
        <w:tc>
          <w:tcPr>
            <w:tcW w:w="1300" w:type="pct"/>
            <w:gridSpan w:val="3"/>
            <w:shd w:val="clear" w:color="auto" w:fill="auto"/>
            <w:tcMar>
              <w:top w:w="0" w:type="dxa"/>
              <w:left w:w="0" w:type="dxa"/>
              <w:bottom w:w="0" w:type="dxa"/>
              <w:right w:w="0" w:type="dxa"/>
            </w:tcMar>
            <w:hideMark/>
          </w:tcPr>
          <w:p w:rsidR="00BD3EE8" w:rsidRPr="00BD3EE8" w:rsidRDefault="00BD3EE8" w:rsidP="00BD3EE8">
            <w:pPr>
              <w:pStyle w:val="tc"/>
              <w:spacing w:before="0" w:beforeAutospacing="0" w:after="165" w:afterAutospacing="0"/>
              <w:jc w:val="both"/>
              <w:rPr>
                <w:sz w:val="20"/>
                <w:szCs w:val="20"/>
                <w:shd w:val="clear" w:color="auto" w:fill="FFFFFF" w:themeFill="background1"/>
              </w:rPr>
            </w:pPr>
            <w:r w:rsidRPr="00BD3EE8">
              <w:rPr>
                <w:sz w:val="20"/>
                <w:szCs w:val="20"/>
                <w:shd w:val="clear" w:color="auto" w:fill="FFFFFF" w:themeFill="background1"/>
              </w:rPr>
              <w:t> </w:t>
            </w:r>
            <w:r w:rsidRPr="00BD3EE8">
              <w:rPr>
                <w:sz w:val="20"/>
                <w:szCs w:val="20"/>
                <w:shd w:val="clear" w:color="auto" w:fill="FFFFFF" w:themeFill="background1"/>
              </w:rPr>
              <w:br/>
              <w:t>________________</w:t>
            </w:r>
            <w:r w:rsidRPr="00BD3EE8">
              <w:rPr>
                <w:sz w:val="20"/>
                <w:szCs w:val="20"/>
                <w:shd w:val="clear" w:color="auto" w:fill="FFFFFF" w:themeFill="background1"/>
              </w:rPr>
              <w:br/>
            </w:r>
            <w:r w:rsidRPr="00BD3EE8">
              <w:rPr>
                <w:rStyle w:val="fs2"/>
                <w:sz w:val="20"/>
                <w:szCs w:val="20"/>
                <w:shd w:val="clear" w:color="auto" w:fill="FFFFFF" w:themeFill="background1"/>
              </w:rPr>
              <w:t>(підпис)</w:t>
            </w:r>
          </w:p>
        </w:tc>
      </w:tr>
      <w:tr w:rsidR="00BD3EE8" w:rsidRPr="00BD3EE8" w:rsidTr="00BD3EE8">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Before w:val="2"/>
          <w:wBefore w:w="699" w:type="pct"/>
          <w:jc w:val="center"/>
        </w:trPr>
        <w:tc>
          <w:tcPr>
            <w:tcW w:w="4301" w:type="pct"/>
            <w:gridSpan w:val="5"/>
            <w:shd w:val="clear" w:color="auto" w:fill="auto"/>
            <w:tcMar>
              <w:top w:w="0" w:type="dxa"/>
              <w:left w:w="0" w:type="dxa"/>
              <w:bottom w:w="0" w:type="dxa"/>
              <w:right w:w="0" w:type="dxa"/>
            </w:tcMar>
            <w:hideMark/>
          </w:tcPr>
          <w:p w:rsidR="00BD3EE8" w:rsidRPr="00BD3EE8" w:rsidRDefault="00BD3EE8" w:rsidP="00BD3EE8">
            <w:pPr>
              <w:pStyle w:val="tl"/>
              <w:spacing w:before="0" w:beforeAutospacing="0" w:after="165" w:afterAutospacing="0"/>
              <w:jc w:val="both"/>
              <w:rPr>
                <w:sz w:val="20"/>
                <w:szCs w:val="20"/>
                <w:shd w:val="clear" w:color="auto" w:fill="FFFFFF" w:themeFill="background1"/>
              </w:rPr>
            </w:pPr>
            <w:r w:rsidRPr="00BD3EE8">
              <w:rPr>
                <w:sz w:val="20"/>
                <w:szCs w:val="20"/>
                <w:shd w:val="clear" w:color="auto" w:fill="FFFFFF" w:themeFill="background1"/>
              </w:rPr>
              <w:t>Дата прийняття ___ ____________ 20__ року</w:t>
            </w:r>
          </w:p>
        </w:tc>
      </w:tr>
      <w:tr w:rsidR="00BD3EE8" w:rsidRPr="00BD3EE8" w:rsidTr="00BD3EE8">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Before w:val="2"/>
          <w:wBefore w:w="699" w:type="pct"/>
          <w:jc w:val="center"/>
        </w:trPr>
        <w:tc>
          <w:tcPr>
            <w:tcW w:w="3000" w:type="pct"/>
            <w:gridSpan w:val="2"/>
            <w:shd w:val="clear" w:color="auto" w:fill="auto"/>
            <w:tcMar>
              <w:top w:w="0" w:type="dxa"/>
              <w:left w:w="0" w:type="dxa"/>
              <w:bottom w:w="0" w:type="dxa"/>
              <w:right w:w="0" w:type="dxa"/>
            </w:tcMar>
            <w:hideMark/>
          </w:tcPr>
          <w:p w:rsidR="00BD3EE8" w:rsidRPr="00BD3EE8" w:rsidRDefault="00BD3EE8" w:rsidP="00BD3EE8">
            <w:pPr>
              <w:pStyle w:val="tl"/>
              <w:spacing w:before="0" w:beforeAutospacing="0" w:after="165" w:afterAutospacing="0"/>
              <w:jc w:val="both"/>
              <w:rPr>
                <w:sz w:val="20"/>
                <w:szCs w:val="20"/>
                <w:shd w:val="clear" w:color="auto" w:fill="FFFFFF" w:themeFill="background1"/>
              </w:rPr>
            </w:pPr>
            <w:r w:rsidRPr="00BD3EE8">
              <w:rPr>
                <w:sz w:val="20"/>
                <w:szCs w:val="20"/>
                <w:shd w:val="clear" w:color="auto" w:fill="FFFFFF" w:themeFill="background1"/>
              </w:rPr>
              <w:t>Відповідальна особа, яка прийняла інформацію</w:t>
            </w:r>
            <w:r w:rsidRPr="00BD3EE8">
              <w:rPr>
                <w:sz w:val="20"/>
                <w:szCs w:val="20"/>
                <w:shd w:val="clear" w:color="auto" w:fill="FFFFFF" w:themeFill="background1"/>
              </w:rPr>
              <w:br/>
              <w:t>__________________________________________________</w:t>
            </w:r>
            <w:r w:rsidRPr="00BD3EE8">
              <w:rPr>
                <w:sz w:val="20"/>
                <w:szCs w:val="20"/>
                <w:shd w:val="clear" w:color="auto" w:fill="FFFFFF" w:themeFill="background1"/>
              </w:rPr>
              <w:br/>
            </w:r>
            <w:r w:rsidRPr="00BD3EE8">
              <w:rPr>
                <w:rStyle w:val="fs2"/>
                <w:sz w:val="20"/>
                <w:szCs w:val="20"/>
                <w:shd w:val="clear" w:color="auto" w:fill="FFFFFF" w:themeFill="background1"/>
              </w:rPr>
              <w:t>                                     (прізвище, ім'я, по батькові)</w:t>
            </w:r>
          </w:p>
        </w:tc>
        <w:tc>
          <w:tcPr>
            <w:tcW w:w="1300" w:type="pct"/>
            <w:gridSpan w:val="3"/>
            <w:shd w:val="clear" w:color="auto" w:fill="auto"/>
            <w:tcMar>
              <w:top w:w="0" w:type="dxa"/>
              <w:left w:w="0" w:type="dxa"/>
              <w:bottom w:w="0" w:type="dxa"/>
              <w:right w:w="0" w:type="dxa"/>
            </w:tcMar>
            <w:hideMark/>
          </w:tcPr>
          <w:p w:rsidR="00BD3EE8" w:rsidRPr="00BD3EE8" w:rsidRDefault="00BD3EE8" w:rsidP="00BD3EE8">
            <w:pPr>
              <w:pStyle w:val="tc"/>
              <w:spacing w:before="0" w:beforeAutospacing="0" w:after="165" w:afterAutospacing="0"/>
              <w:jc w:val="both"/>
              <w:rPr>
                <w:sz w:val="20"/>
                <w:szCs w:val="20"/>
                <w:shd w:val="clear" w:color="auto" w:fill="FFFFFF" w:themeFill="background1"/>
              </w:rPr>
            </w:pPr>
            <w:r w:rsidRPr="00BD3EE8">
              <w:rPr>
                <w:sz w:val="20"/>
                <w:szCs w:val="20"/>
                <w:shd w:val="clear" w:color="auto" w:fill="FFFFFF" w:themeFill="background1"/>
              </w:rPr>
              <w:t> </w:t>
            </w:r>
            <w:r w:rsidRPr="00BD3EE8">
              <w:rPr>
                <w:sz w:val="20"/>
                <w:szCs w:val="20"/>
                <w:shd w:val="clear" w:color="auto" w:fill="FFFFFF" w:themeFill="background1"/>
              </w:rPr>
              <w:br/>
              <w:t>______________</w:t>
            </w:r>
            <w:r w:rsidRPr="00BD3EE8">
              <w:rPr>
                <w:sz w:val="20"/>
                <w:szCs w:val="20"/>
                <w:shd w:val="clear" w:color="auto" w:fill="FFFFFF" w:themeFill="background1"/>
              </w:rPr>
              <w:br/>
            </w:r>
            <w:r w:rsidRPr="00BD3EE8">
              <w:rPr>
                <w:rStyle w:val="fs2"/>
                <w:sz w:val="20"/>
                <w:szCs w:val="20"/>
                <w:shd w:val="clear" w:color="auto" w:fill="FFFFFF" w:themeFill="background1"/>
              </w:rPr>
              <w:t>(підпис)</w:t>
            </w:r>
          </w:p>
        </w:tc>
      </w:tr>
      <w:tr w:rsidR="00BD3EE8" w:rsidRPr="00BD3EE8" w:rsidTr="00BD3EE8">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Before w:val="2"/>
          <w:wBefore w:w="699" w:type="pct"/>
          <w:jc w:val="center"/>
        </w:trPr>
        <w:tc>
          <w:tcPr>
            <w:tcW w:w="3000" w:type="pct"/>
            <w:gridSpan w:val="2"/>
            <w:shd w:val="clear" w:color="auto" w:fill="auto"/>
            <w:tcMar>
              <w:top w:w="0" w:type="dxa"/>
              <w:left w:w="0" w:type="dxa"/>
              <w:bottom w:w="0" w:type="dxa"/>
              <w:right w:w="0" w:type="dxa"/>
            </w:tcMar>
            <w:hideMark/>
          </w:tcPr>
          <w:p w:rsidR="00850371" w:rsidRPr="00BD3EE8" w:rsidRDefault="00850371">
            <w:pPr>
              <w:pStyle w:val="tl"/>
              <w:spacing w:before="0" w:beforeAutospacing="0" w:after="165" w:afterAutospacing="0"/>
              <w:rPr>
                <w:sz w:val="20"/>
                <w:szCs w:val="20"/>
                <w:shd w:val="clear" w:color="auto" w:fill="FFFFFF" w:themeFill="background1"/>
              </w:rPr>
            </w:pPr>
          </w:p>
        </w:tc>
        <w:tc>
          <w:tcPr>
            <w:tcW w:w="1300" w:type="pct"/>
            <w:gridSpan w:val="3"/>
            <w:shd w:val="clear" w:color="auto" w:fill="auto"/>
            <w:tcMar>
              <w:top w:w="0" w:type="dxa"/>
              <w:left w:w="0" w:type="dxa"/>
              <w:bottom w:w="0" w:type="dxa"/>
              <w:right w:w="0" w:type="dxa"/>
            </w:tcMar>
            <w:hideMark/>
          </w:tcPr>
          <w:p w:rsidR="00BD3EE8" w:rsidRPr="00BD3EE8" w:rsidRDefault="00BD3EE8">
            <w:pPr>
              <w:pStyle w:val="tr"/>
              <w:spacing w:before="0" w:beforeAutospacing="0" w:after="165" w:afterAutospacing="0"/>
              <w:rPr>
                <w:sz w:val="20"/>
                <w:szCs w:val="20"/>
                <w:shd w:val="clear" w:color="auto" w:fill="FFFFFF" w:themeFill="background1"/>
              </w:rPr>
            </w:pPr>
            <w:r w:rsidRPr="00BD3EE8">
              <w:rPr>
                <w:sz w:val="20"/>
                <w:szCs w:val="20"/>
                <w:shd w:val="clear" w:color="auto" w:fill="FFFFFF" w:themeFill="background1"/>
              </w:rPr>
              <w:t>"</w:t>
            </w:r>
          </w:p>
        </w:tc>
      </w:tr>
      <w:tr w:rsidR="00BD3EE8" w:rsidRPr="00BD3EE8" w:rsidTr="00BD3EE8">
        <w:tblPrEx>
          <w:jc w:val="left"/>
          <w:tblBorders>
            <w:top w:val="none" w:sz="0" w:space="0" w:color="auto"/>
            <w:left w:val="none" w:sz="0" w:space="0" w:color="auto"/>
            <w:bottom w:val="none" w:sz="0" w:space="0" w:color="auto"/>
            <w:right w:val="none" w:sz="0" w:space="0" w:color="auto"/>
          </w:tblBorders>
        </w:tblPrEx>
        <w:trPr>
          <w:gridBefore w:val="1"/>
          <w:gridAfter w:val="1"/>
          <w:wBefore w:w="4" w:type="pct"/>
          <w:wAfter w:w="4" w:type="pct"/>
        </w:trPr>
        <w:tc>
          <w:tcPr>
            <w:tcW w:w="2495" w:type="pct"/>
            <w:gridSpan w:val="2"/>
            <w:shd w:val="clear" w:color="auto" w:fill="auto"/>
            <w:tcMar>
              <w:top w:w="0" w:type="dxa"/>
              <w:left w:w="0" w:type="dxa"/>
              <w:bottom w:w="0" w:type="dxa"/>
              <w:right w:w="0" w:type="dxa"/>
            </w:tcMar>
            <w:vAlign w:val="bottom"/>
            <w:hideMark/>
          </w:tcPr>
          <w:p w:rsidR="00BD3EE8" w:rsidRPr="00BD3EE8" w:rsidRDefault="00BD3EE8">
            <w:pPr>
              <w:pStyle w:val="tc"/>
              <w:spacing w:before="0" w:beforeAutospacing="0" w:after="165" w:afterAutospacing="0"/>
              <w:rPr>
                <w:shd w:val="clear" w:color="auto" w:fill="FFFFFF" w:themeFill="background1"/>
              </w:rPr>
            </w:pPr>
            <w:r w:rsidRPr="00BD3EE8">
              <w:rPr>
                <w:rFonts w:ascii="Arial" w:hAnsi="Arial" w:cs="Arial"/>
                <w:shd w:val="clear" w:color="auto" w:fill="FFFFFF" w:themeFill="background1"/>
              </w:rPr>
              <w:t> </w:t>
            </w:r>
            <w:r w:rsidRPr="00BD3EE8">
              <w:rPr>
                <w:b/>
                <w:bCs/>
                <w:shd w:val="clear" w:color="auto" w:fill="FFFFFF" w:themeFill="background1"/>
              </w:rPr>
              <w:t>Генеральний директор</w:t>
            </w:r>
            <w:r w:rsidRPr="00BD3EE8">
              <w:rPr>
                <w:b/>
                <w:bCs/>
                <w:shd w:val="clear" w:color="auto" w:fill="FFFFFF" w:themeFill="background1"/>
              </w:rPr>
              <w:br/>
              <w:t>Директорату розвитку ринку</w:t>
            </w:r>
            <w:r w:rsidRPr="00BD3EE8">
              <w:rPr>
                <w:b/>
                <w:bCs/>
                <w:shd w:val="clear" w:color="auto" w:fill="FFFFFF" w:themeFill="background1"/>
              </w:rPr>
              <w:br/>
              <w:t>праці та зайнятості</w:t>
            </w:r>
          </w:p>
        </w:tc>
        <w:tc>
          <w:tcPr>
            <w:tcW w:w="2496" w:type="pct"/>
            <w:gridSpan w:val="3"/>
            <w:shd w:val="clear" w:color="auto" w:fill="auto"/>
            <w:tcMar>
              <w:top w:w="0" w:type="dxa"/>
              <w:left w:w="0" w:type="dxa"/>
              <w:bottom w:w="0" w:type="dxa"/>
              <w:right w:w="0" w:type="dxa"/>
            </w:tcMar>
            <w:vAlign w:val="bottom"/>
            <w:hideMark/>
          </w:tcPr>
          <w:p w:rsidR="00BD3EE8" w:rsidRPr="00BD3EE8" w:rsidRDefault="00BD3EE8">
            <w:pPr>
              <w:pStyle w:val="tc"/>
              <w:spacing w:before="0" w:beforeAutospacing="0" w:after="165" w:afterAutospacing="0"/>
              <w:rPr>
                <w:shd w:val="clear" w:color="auto" w:fill="FFFFFF" w:themeFill="background1"/>
              </w:rPr>
            </w:pPr>
            <w:r w:rsidRPr="00BD3EE8">
              <w:rPr>
                <w:b/>
                <w:bCs/>
                <w:shd w:val="clear" w:color="auto" w:fill="FFFFFF" w:themeFill="background1"/>
              </w:rPr>
              <w:t>О. Савенко</w:t>
            </w:r>
          </w:p>
        </w:tc>
      </w:tr>
    </w:tbl>
    <w:p w:rsidR="00C2175A" w:rsidRPr="00BD3EE8" w:rsidRDefault="00C2175A" w:rsidP="00BD3EE8">
      <w:pPr>
        <w:rPr>
          <w:color w:val="auto"/>
          <w:shd w:val="clear" w:color="auto" w:fill="FFFFFF" w:themeFill="background1"/>
        </w:rPr>
      </w:pPr>
    </w:p>
    <w:sectPr w:rsidR="00C2175A" w:rsidRPr="00BD3EE8" w:rsidSect="0089552B">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5AF7"/>
    <w:rsid w:val="00072F6D"/>
    <w:rsid w:val="002239F0"/>
    <w:rsid w:val="00341B86"/>
    <w:rsid w:val="004B079F"/>
    <w:rsid w:val="00675AF7"/>
    <w:rsid w:val="00850371"/>
    <w:rsid w:val="008933AC"/>
    <w:rsid w:val="0089552B"/>
    <w:rsid w:val="0099154C"/>
    <w:rsid w:val="009A598D"/>
    <w:rsid w:val="009F0BD4"/>
    <w:rsid w:val="00AA080B"/>
    <w:rsid w:val="00AB2BBB"/>
    <w:rsid w:val="00B60E66"/>
    <w:rsid w:val="00BD3EE8"/>
    <w:rsid w:val="00C2175A"/>
    <w:rsid w:val="00CA36F2"/>
    <w:rsid w:val="00D06427"/>
    <w:rsid w:val="00D41E81"/>
    <w:rsid w:val="00E03A06"/>
    <w:rsid w:val="00E744A2"/>
    <w:rsid w:val="00FE7F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D4"/>
    <w:pPr>
      <w:shd w:val="clear" w:color="auto" w:fill="FFFFFF" w:themeFill="background1"/>
      <w:spacing w:after="0" w:line="240" w:lineRule="auto"/>
    </w:pPr>
    <w:rPr>
      <w:rFonts w:ascii="Verdana" w:hAnsi="Verdana" w:cs="Tahoma"/>
      <w:color w:val="333333"/>
      <w:sz w:val="20"/>
      <w:szCs w:val="20"/>
      <w:shd w:val="clear" w:color="auto" w:fill="EAFCEA"/>
      <w:lang w:val="uk-UA"/>
    </w:rPr>
  </w:style>
  <w:style w:type="paragraph" w:styleId="1">
    <w:name w:val="heading 1"/>
    <w:basedOn w:val="a"/>
    <w:next w:val="a"/>
    <w:link w:val="10"/>
    <w:uiPriority w:val="9"/>
    <w:qFormat/>
    <w:rsid w:val="009F0BD4"/>
    <w:pPr>
      <w:keepNext/>
      <w:keepLines/>
      <w:spacing w:before="48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semiHidden/>
    <w:unhideWhenUsed/>
    <w:qFormat/>
    <w:rsid w:val="00BD3E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3E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BD4"/>
    <w:rPr>
      <w:rFonts w:asciiTheme="majorHAnsi" w:eastAsiaTheme="majorEastAsia" w:hAnsiTheme="majorHAnsi" w:cstheme="majorBidi"/>
      <w:b/>
      <w:bCs/>
      <w:color w:val="365F91" w:themeColor="accent1" w:themeShade="BF"/>
      <w:sz w:val="28"/>
      <w:szCs w:val="28"/>
      <w:shd w:val="clear" w:color="auto" w:fill="FFFFFF" w:themeFill="background1"/>
    </w:rPr>
  </w:style>
  <w:style w:type="paragraph" w:styleId="a3">
    <w:name w:val="No Spacing"/>
    <w:uiPriority w:val="1"/>
    <w:qFormat/>
    <w:rsid w:val="009F0BD4"/>
    <w:pPr>
      <w:shd w:val="clear" w:color="auto" w:fill="FFFFFF" w:themeFill="background1"/>
      <w:spacing w:after="0" w:line="240" w:lineRule="auto"/>
    </w:pPr>
    <w:rPr>
      <w:rFonts w:ascii="Tahoma" w:hAnsi="Tahoma" w:cs="Tahoma"/>
      <w:color w:val="504945"/>
      <w:sz w:val="17"/>
      <w:szCs w:val="17"/>
      <w:shd w:val="clear" w:color="auto" w:fill="EAFCEA"/>
    </w:rPr>
  </w:style>
  <w:style w:type="character" w:customStyle="1" w:styleId="20">
    <w:name w:val="Заголовок 2 Знак"/>
    <w:basedOn w:val="a0"/>
    <w:link w:val="2"/>
    <w:uiPriority w:val="9"/>
    <w:semiHidden/>
    <w:rsid w:val="00BD3EE8"/>
    <w:rPr>
      <w:rFonts w:asciiTheme="majorHAnsi" w:eastAsiaTheme="majorEastAsia" w:hAnsiTheme="majorHAnsi" w:cstheme="majorBidi"/>
      <w:b/>
      <w:bCs/>
      <w:color w:val="4F81BD" w:themeColor="accent1"/>
      <w:sz w:val="26"/>
      <w:szCs w:val="26"/>
      <w:shd w:val="clear" w:color="auto" w:fill="FFFFFF" w:themeFill="background1"/>
      <w:lang w:val="uk-UA"/>
    </w:rPr>
  </w:style>
  <w:style w:type="character" w:customStyle="1" w:styleId="30">
    <w:name w:val="Заголовок 3 Знак"/>
    <w:basedOn w:val="a0"/>
    <w:link w:val="3"/>
    <w:uiPriority w:val="9"/>
    <w:semiHidden/>
    <w:rsid w:val="00BD3EE8"/>
    <w:rPr>
      <w:rFonts w:asciiTheme="majorHAnsi" w:eastAsiaTheme="majorEastAsia" w:hAnsiTheme="majorHAnsi" w:cstheme="majorBidi"/>
      <w:b/>
      <w:bCs/>
      <w:color w:val="4F81BD" w:themeColor="accent1"/>
      <w:sz w:val="20"/>
      <w:szCs w:val="20"/>
      <w:shd w:val="clear" w:color="auto" w:fill="FFFFFF" w:themeFill="background1"/>
      <w:lang w:val="uk-UA"/>
    </w:rPr>
  </w:style>
  <w:style w:type="paragraph" w:customStyle="1" w:styleId="tc">
    <w:name w:val="tc"/>
    <w:basedOn w:val="a"/>
    <w:rsid w:val="00BD3EE8"/>
    <w:pPr>
      <w:shd w:val="clear" w:color="auto" w:fill="auto"/>
      <w:spacing w:before="100" w:beforeAutospacing="1" w:after="100" w:afterAutospacing="1"/>
    </w:pPr>
    <w:rPr>
      <w:rFonts w:ascii="Times New Roman" w:eastAsia="Times New Roman" w:hAnsi="Times New Roman" w:cs="Times New Roman"/>
      <w:color w:val="auto"/>
      <w:sz w:val="24"/>
      <w:szCs w:val="24"/>
      <w:shd w:val="clear" w:color="auto" w:fill="auto"/>
      <w:lang w:eastAsia="uk-UA"/>
    </w:rPr>
  </w:style>
  <w:style w:type="paragraph" w:customStyle="1" w:styleId="tj">
    <w:name w:val="tj"/>
    <w:basedOn w:val="a"/>
    <w:rsid w:val="00BD3EE8"/>
    <w:pPr>
      <w:shd w:val="clear" w:color="auto" w:fill="auto"/>
      <w:spacing w:before="100" w:beforeAutospacing="1" w:after="100" w:afterAutospacing="1"/>
    </w:pPr>
    <w:rPr>
      <w:rFonts w:ascii="Times New Roman" w:eastAsia="Times New Roman" w:hAnsi="Times New Roman" w:cs="Times New Roman"/>
      <w:color w:val="auto"/>
      <w:sz w:val="24"/>
      <w:szCs w:val="24"/>
      <w:shd w:val="clear" w:color="auto" w:fill="auto"/>
      <w:lang w:eastAsia="uk-UA"/>
    </w:rPr>
  </w:style>
  <w:style w:type="paragraph" w:customStyle="1" w:styleId="tl">
    <w:name w:val="tl"/>
    <w:basedOn w:val="a"/>
    <w:rsid w:val="00BD3EE8"/>
    <w:pPr>
      <w:shd w:val="clear" w:color="auto" w:fill="auto"/>
      <w:spacing w:before="100" w:beforeAutospacing="1" w:after="100" w:afterAutospacing="1"/>
    </w:pPr>
    <w:rPr>
      <w:rFonts w:ascii="Times New Roman" w:eastAsia="Times New Roman" w:hAnsi="Times New Roman" w:cs="Times New Roman"/>
      <w:color w:val="auto"/>
      <w:sz w:val="24"/>
      <w:szCs w:val="24"/>
      <w:shd w:val="clear" w:color="auto" w:fill="auto"/>
      <w:lang w:eastAsia="uk-UA"/>
    </w:rPr>
  </w:style>
  <w:style w:type="character" w:customStyle="1" w:styleId="fs2">
    <w:name w:val="fs2"/>
    <w:basedOn w:val="a0"/>
    <w:rsid w:val="00BD3EE8"/>
  </w:style>
  <w:style w:type="paragraph" w:customStyle="1" w:styleId="tr">
    <w:name w:val="tr"/>
    <w:basedOn w:val="a"/>
    <w:rsid w:val="00BD3EE8"/>
    <w:pPr>
      <w:shd w:val="clear" w:color="auto" w:fill="auto"/>
      <w:spacing w:before="100" w:beforeAutospacing="1" w:after="100" w:afterAutospacing="1"/>
    </w:pPr>
    <w:rPr>
      <w:rFonts w:ascii="Times New Roman" w:eastAsia="Times New Roman" w:hAnsi="Times New Roman" w:cs="Times New Roman"/>
      <w:color w:val="auto"/>
      <w:sz w:val="24"/>
      <w:szCs w:val="24"/>
      <w:shd w:val="clear" w:color="auto" w:fill="auto"/>
      <w:lang w:eastAsia="uk-UA"/>
    </w:rPr>
  </w:style>
  <w:style w:type="paragraph" w:styleId="a4">
    <w:name w:val="Balloon Text"/>
    <w:basedOn w:val="a"/>
    <w:link w:val="a5"/>
    <w:uiPriority w:val="99"/>
    <w:semiHidden/>
    <w:unhideWhenUsed/>
    <w:rsid w:val="00BD3EE8"/>
    <w:rPr>
      <w:rFonts w:ascii="Tahoma" w:hAnsi="Tahoma"/>
      <w:sz w:val="16"/>
      <w:szCs w:val="16"/>
    </w:rPr>
  </w:style>
  <w:style w:type="character" w:customStyle="1" w:styleId="a5">
    <w:name w:val="Текст выноски Знак"/>
    <w:basedOn w:val="a0"/>
    <w:link w:val="a4"/>
    <w:uiPriority w:val="99"/>
    <w:semiHidden/>
    <w:rsid w:val="00BD3EE8"/>
    <w:rPr>
      <w:rFonts w:ascii="Tahoma" w:hAnsi="Tahoma" w:cs="Tahoma"/>
      <w:color w:val="333333"/>
      <w:sz w:val="16"/>
      <w:szCs w:val="16"/>
      <w:shd w:val="clear" w:color="auto" w:fill="FFFFFF" w:themeFill="background1"/>
      <w:lang w:val="uk-UA"/>
    </w:rPr>
  </w:style>
  <w:style w:type="character" w:customStyle="1" w:styleId="ng-binding">
    <w:name w:val="ng-binding"/>
    <w:basedOn w:val="a0"/>
    <w:rsid w:val="00BD3EE8"/>
  </w:style>
</w:styles>
</file>

<file path=word/webSettings.xml><?xml version="1.0" encoding="utf-8"?>
<w:webSettings xmlns:r="http://schemas.openxmlformats.org/officeDocument/2006/relationships" xmlns:w="http://schemas.openxmlformats.org/wordprocessingml/2006/main">
  <w:divs>
    <w:div w:id="167790270">
      <w:bodyDiv w:val="1"/>
      <w:marLeft w:val="0"/>
      <w:marRight w:val="0"/>
      <w:marTop w:val="0"/>
      <w:marBottom w:val="0"/>
      <w:divBdr>
        <w:top w:val="none" w:sz="0" w:space="0" w:color="auto"/>
        <w:left w:val="none" w:sz="0" w:space="0" w:color="auto"/>
        <w:bottom w:val="none" w:sz="0" w:space="0" w:color="auto"/>
        <w:right w:val="none" w:sz="0" w:space="0" w:color="auto"/>
      </w:divBdr>
      <w:divsChild>
        <w:div w:id="568884220">
          <w:marLeft w:val="0"/>
          <w:marRight w:val="0"/>
          <w:marTop w:val="0"/>
          <w:marBottom w:val="0"/>
          <w:divBdr>
            <w:top w:val="none" w:sz="0" w:space="0" w:color="auto"/>
            <w:left w:val="none" w:sz="0" w:space="0" w:color="auto"/>
            <w:bottom w:val="none" w:sz="0" w:space="0" w:color="auto"/>
            <w:right w:val="none" w:sz="0" w:space="0" w:color="auto"/>
          </w:divBdr>
        </w:div>
        <w:div w:id="361639772">
          <w:marLeft w:val="0"/>
          <w:marRight w:val="0"/>
          <w:marTop w:val="0"/>
          <w:marBottom w:val="0"/>
          <w:divBdr>
            <w:top w:val="none" w:sz="0" w:space="0" w:color="auto"/>
            <w:left w:val="none" w:sz="0" w:space="0" w:color="auto"/>
            <w:bottom w:val="none" w:sz="0" w:space="0" w:color="auto"/>
            <w:right w:val="none" w:sz="0" w:space="0" w:color="auto"/>
          </w:divBdr>
        </w:div>
        <w:div w:id="1710646840">
          <w:marLeft w:val="0"/>
          <w:marRight w:val="0"/>
          <w:marTop w:val="0"/>
          <w:marBottom w:val="0"/>
          <w:divBdr>
            <w:top w:val="none" w:sz="0" w:space="0" w:color="auto"/>
            <w:left w:val="none" w:sz="0" w:space="0" w:color="auto"/>
            <w:bottom w:val="none" w:sz="0" w:space="0" w:color="auto"/>
            <w:right w:val="none" w:sz="0" w:space="0" w:color="auto"/>
          </w:divBdr>
        </w:div>
        <w:div w:id="475299115">
          <w:marLeft w:val="0"/>
          <w:marRight w:val="0"/>
          <w:marTop w:val="0"/>
          <w:marBottom w:val="0"/>
          <w:divBdr>
            <w:top w:val="none" w:sz="0" w:space="0" w:color="auto"/>
            <w:left w:val="none" w:sz="0" w:space="0" w:color="auto"/>
            <w:bottom w:val="none" w:sz="0" w:space="0" w:color="auto"/>
            <w:right w:val="none" w:sz="0" w:space="0" w:color="auto"/>
          </w:divBdr>
        </w:div>
        <w:div w:id="42947955">
          <w:marLeft w:val="0"/>
          <w:marRight w:val="0"/>
          <w:marTop w:val="0"/>
          <w:marBottom w:val="0"/>
          <w:divBdr>
            <w:top w:val="none" w:sz="0" w:space="0" w:color="auto"/>
            <w:left w:val="none" w:sz="0" w:space="0" w:color="auto"/>
            <w:bottom w:val="none" w:sz="0" w:space="0" w:color="auto"/>
            <w:right w:val="none" w:sz="0" w:space="0" w:color="auto"/>
          </w:divBdr>
        </w:div>
        <w:div w:id="1000503752">
          <w:marLeft w:val="0"/>
          <w:marRight w:val="0"/>
          <w:marTop w:val="0"/>
          <w:marBottom w:val="0"/>
          <w:divBdr>
            <w:top w:val="none" w:sz="0" w:space="0" w:color="auto"/>
            <w:left w:val="none" w:sz="0" w:space="0" w:color="auto"/>
            <w:bottom w:val="none" w:sz="0" w:space="0" w:color="auto"/>
            <w:right w:val="none" w:sz="0" w:space="0" w:color="auto"/>
          </w:divBdr>
        </w:div>
        <w:div w:id="705369139">
          <w:marLeft w:val="0"/>
          <w:marRight w:val="0"/>
          <w:marTop w:val="0"/>
          <w:marBottom w:val="0"/>
          <w:divBdr>
            <w:top w:val="none" w:sz="0" w:space="0" w:color="auto"/>
            <w:left w:val="none" w:sz="0" w:space="0" w:color="auto"/>
            <w:bottom w:val="none" w:sz="0" w:space="0" w:color="auto"/>
            <w:right w:val="none" w:sz="0" w:space="0" w:color="auto"/>
          </w:divBdr>
        </w:div>
        <w:div w:id="1690989523">
          <w:marLeft w:val="0"/>
          <w:marRight w:val="0"/>
          <w:marTop w:val="0"/>
          <w:marBottom w:val="0"/>
          <w:divBdr>
            <w:top w:val="none" w:sz="0" w:space="0" w:color="auto"/>
            <w:left w:val="none" w:sz="0" w:space="0" w:color="auto"/>
            <w:bottom w:val="none" w:sz="0" w:space="0" w:color="auto"/>
            <w:right w:val="none" w:sz="0" w:space="0" w:color="auto"/>
          </w:divBdr>
        </w:div>
        <w:div w:id="128279494">
          <w:marLeft w:val="0"/>
          <w:marRight w:val="0"/>
          <w:marTop w:val="0"/>
          <w:marBottom w:val="0"/>
          <w:divBdr>
            <w:top w:val="none" w:sz="0" w:space="0" w:color="auto"/>
            <w:left w:val="none" w:sz="0" w:space="0" w:color="auto"/>
            <w:bottom w:val="none" w:sz="0" w:space="0" w:color="auto"/>
            <w:right w:val="none" w:sz="0" w:space="0" w:color="auto"/>
          </w:divBdr>
        </w:div>
        <w:div w:id="1183982132">
          <w:marLeft w:val="0"/>
          <w:marRight w:val="0"/>
          <w:marTop w:val="0"/>
          <w:marBottom w:val="0"/>
          <w:divBdr>
            <w:top w:val="none" w:sz="0" w:space="0" w:color="auto"/>
            <w:left w:val="none" w:sz="0" w:space="0" w:color="auto"/>
            <w:bottom w:val="none" w:sz="0" w:space="0" w:color="auto"/>
            <w:right w:val="none" w:sz="0" w:space="0" w:color="auto"/>
          </w:divBdr>
        </w:div>
        <w:div w:id="1233348701">
          <w:marLeft w:val="0"/>
          <w:marRight w:val="0"/>
          <w:marTop w:val="0"/>
          <w:marBottom w:val="0"/>
          <w:divBdr>
            <w:top w:val="none" w:sz="0" w:space="0" w:color="auto"/>
            <w:left w:val="none" w:sz="0" w:space="0" w:color="auto"/>
            <w:bottom w:val="none" w:sz="0" w:space="0" w:color="auto"/>
            <w:right w:val="none" w:sz="0" w:space="0" w:color="auto"/>
          </w:divBdr>
        </w:div>
        <w:div w:id="1748263451">
          <w:marLeft w:val="0"/>
          <w:marRight w:val="0"/>
          <w:marTop w:val="0"/>
          <w:marBottom w:val="0"/>
          <w:divBdr>
            <w:top w:val="none" w:sz="0" w:space="0" w:color="auto"/>
            <w:left w:val="none" w:sz="0" w:space="0" w:color="auto"/>
            <w:bottom w:val="none" w:sz="0" w:space="0" w:color="auto"/>
            <w:right w:val="none" w:sz="0" w:space="0" w:color="auto"/>
          </w:divBdr>
        </w:div>
        <w:div w:id="1214653041">
          <w:marLeft w:val="0"/>
          <w:marRight w:val="0"/>
          <w:marTop w:val="0"/>
          <w:marBottom w:val="0"/>
          <w:divBdr>
            <w:top w:val="none" w:sz="0" w:space="0" w:color="auto"/>
            <w:left w:val="none" w:sz="0" w:space="0" w:color="auto"/>
            <w:bottom w:val="none" w:sz="0" w:space="0" w:color="auto"/>
            <w:right w:val="none" w:sz="0" w:space="0" w:color="auto"/>
          </w:divBdr>
        </w:div>
        <w:div w:id="1236630428">
          <w:marLeft w:val="0"/>
          <w:marRight w:val="0"/>
          <w:marTop w:val="0"/>
          <w:marBottom w:val="0"/>
          <w:divBdr>
            <w:top w:val="none" w:sz="0" w:space="0" w:color="auto"/>
            <w:left w:val="none" w:sz="0" w:space="0" w:color="auto"/>
            <w:bottom w:val="none" w:sz="0" w:space="0" w:color="auto"/>
            <w:right w:val="none" w:sz="0" w:space="0" w:color="auto"/>
          </w:divBdr>
        </w:div>
        <w:div w:id="779497009">
          <w:marLeft w:val="0"/>
          <w:marRight w:val="0"/>
          <w:marTop w:val="0"/>
          <w:marBottom w:val="0"/>
          <w:divBdr>
            <w:top w:val="none" w:sz="0" w:space="0" w:color="auto"/>
            <w:left w:val="none" w:sz="0" w:space="0" w:color="auto"/>
            <w:bottom w:val="none" w:sz="0" w:space="0" w:color="auto"/>
            <w:right w:val="none" w:sz="0" w:space="0" w:color="auto"/>
          </w:divBdr>
        </w:div>
        <w:div w:id="768041764">
          <w:marLeft w:val="0"/>
          <w:marRight w:val="0"/>
          <w:marTop w:val="0"/>
          <w:marBottom w:val="0"/>
          <w:divBdr>
            <w:top w:val="none" w:sz="0" w:space="0" w:color="auto"/>
            <w:left w:val="none" w:sz="0" w:space="0" w:color="auto"/>
            <w:bottom w:val="none" w:sz="0" w:space="0" w:color="auto"/>
            <w:right w:val="none" w:sz="0" w:space="0" w:color="auto"/>
          </w:divBdr>
        </w:div>
        <w:div w:id="1974217489">
          <w:marLeft w:val="0"/>
          <w:marRight w:val="0"/>
          <w:marTop w:val="0"/>
          <w:marBottom w:val="0"/>
          <w:divBdr>
            <w:top w:val="none" w:sz="0" w:space="0" w:color="auto"/>
            <w:left w:val="none" w:sz="0" w:space="0" w:color="auto"/>
            <w:bottom w:val="none" w:sz="0" w:space="0" w:color="auto"/>
            <w:right w:val="none" w:sz="0" w:space="0" w:color="auto"/>
          </w:divBdr>
        </w:div>
        <w:div w:id="1191607795">
          <w:marLeft w:val="0"/>
          <w:marRight w:val="0"/>
          <w:marTop w:val="0"/>
          <w:marBottom w:val="0"/>
          <w:divBdr>
            <w:top w:val="none" w:sz="0" w:space="0" w:color="auto"/>
            <w:left w:val="none" w:sz="0" w:space="0" w:color="auto"/>
            <w:bottom w:val="none" w:sz="0" w:space="0" w:color="auto"/>
            <w:right w:val="none" w:sz="0" w:space="0" w:color="auto"/>
          </w:divBdr>
        </w:div>
        <w:div w:id="200871527">
          <w:marLeft w:val="0"/>
          <w:marRight w:val="0"/>
          <w:marTop w:val="0"/>
          <w:marBottom w:val="0"/>
          <w:divBdr>
            <w:top w:val="none" w:sz="0" w:space="0" w:color="auto"/>
            <w:left w:val="none" w:sz="0" w:space="0" w:color="auto"/>
            <w:bottom w:val="none" w:sz="0" w:space="0" w:color="auto"/>
            <w:right w:val="none" w:sz="0" w:space="0" w:color="auto"/>
          </w:divBdr>
        </w:div>
        <w:div w:id="332224447">
          <w:marLeft w:val="0"/>
          <w:marRight w:val="0"/>
          <w:marTop w:val="0"/>
          <w:marBottom w:val="0"/>
          <w:divBdr>
            <w:top w:val="none" w:sz="0" w:space="0" w:color="auto"/>
            <w:left w:val="none" w:sz="0" w:space="0" w:color="auto"/>
            <w:bottom w:val="none" w:sz="0" w:space="0" w:color="auto"/>
            <w:right w:val="none" w:sz="0" w:space="0" w:color="auto"/>
          </w:divBdr>
        </w:div>
        <w:div w:id="1482229886">
          <w:marLeft w:val="0"/>
          <w:marRight w:val="0"/>
          <w:marTop w:val="0"/>
          <w:marBottom w:val="0"/>
          <w:divBdr>
            <w:top w:val="none" w:sz="0" w:space="0" w:color="auto"/>
            <w:left w:val="none" w:sz="0" w:space="0" w:color="auto"/>
            <w:bottom w:val="none" w:sz="0" w:space="0" w:color="auto"/>
            <w:right w:val="none" w:sz="0" w:space="0" w:color="auto"/>
          </w:divBdr>
        </w:div>
        <w:div w:id="1351564636">
          <w:marLeft w:val="0"/>
          <w:marRight w:val="0"/>
          <w:marTop w:val="0"/>
          <w:marBottom w:val="0"/>
          <w:divBdr>
            <w:top w:val="none" w:sz="0" w:space="0" w:color="auto"/>
            <w:left w:val="none" w:sz="0" w:space="0" w:color="auto"/>
            <w:bottom w:val="none" w:sz="0" w:space="0" w:color="auto"/>
            <w:right w:val="none" w:sz="0" w:space="0" w:color="auto"/>
          </w:divBdr>
        </w:div>
        <w:div w:id="429201280">
          <w:marLeft w:val="0"/>
          <w:marRight w:val="0"/>
          <w:marTop w:val="0"/>
          <w:marBottom w:val="0"/>
          <w:divBdr>
            <w:top w:val="none" w:sz="0" w:space="0" w:color="auto"/>
            <w:left w:val="none" w:sz="0" w:space="0" w:color="auto"/>
            <w:bottom w:val="none" w:sz="0" w:space="0" w:color="auto"/>
            <w:right w:val="none" w:sz="0" w:space="0" w:color="auto"/>
          </w:divBdr>
        </w:div>
        <w:div w:id="473645946">
          <w:marLeft w:val="0"/>
          <w:marRight w:val="0"/>
          <w:marTop w:val="0"/>
          <w:marBottom w:val="0"/>
          <w:divBdr>
            <w:top w:val="none" w:sz="0" w:space="0" w:color="auto"/>
            <w:left w:val="none" w:sz="0" w:space="0" w:color="auto"/>
            <w:bottom w:val="none" w:sz="0" w:space="0" w:color="auto"/>
            <w:right w:val="none" w:sz="0" w:space="0" w:color="auto"/>
          </w:divBdr>
        </w:div>
        <w:div w:id="782110804">
          <w:marLeft w:val="0"/>
          <w:marRight w:val="0"/>
          <w:marTop w:val="0"/>
          <w:marBottom w:val="0"/>
          <w:divBdr>
            <w:top w:val="none" w:sz="0" w:space="0" w:color="auto"/>
            <w:left w:val="none" w:sz="0" w:space="0" w:color="auto"/>
            <w:bottom w:val="none" w:sz="0" w:space="0" w:color="auto"/>
            <w:right w:val="none" w:sz="0" w:space="0" w:color="auto"/>
          </w:divBdr>
        </w:div>
        <w:div w:id="1821992996">
          <w:marLeft w:val="0"/>
          <w:marRight w:val="0"/>
          <w:marTop w:val="0"/>
          <w:marBottom w:val="0"/>
          <w:divBdr>
            <w:top w:val="none" w:sz="0" w:space="0" w:color="auto"/>
            <w:left w:val="none" w:sz="0" w:space="0" w:color="auto"/>
            <w:bottom w:val="none" w:sz="0" w:space="0" w:color="auto"/>
            <w:right w:val="none" w:sz="0" w:space="0" w:color="auto"/>
          </w:divBdr>
        </w:div>
        <w:div w:id="1231427938">
          <w:marLeft w:val="0"/>
          <w:marRight w:val="0"/>
          <w:marTop w:val="0"/>
          <w:marBottom w:val="0"/>
          <w:divBdr>
            <w:top w:val="none" w:sz="0" w:space="0" w:color="auto"/>
            <w:left w:val="none" w:sz="0" w:space="0" w:color="auto"/>
            <w:bottom w:val="none" w:sz="0" w:space="0" w:color="auto"/>
            <w:right w:val="none" w:sz="0" w:space="0" w:color="auto"/>
          </w:divBdr>
        </w:div>
        <w:div w:id="1599827503">
          <w:marLeft w:val="0"/>
          <w:marRight w:val="0"/>
          <w:marTop w:val="0"/>
          <w:marBottom w:val="0"/>
          <w:divBdr>
            <w:top w:val="none" w:sz="0" w:space="0" w:color="auto"/>
            <w:left w:val="none" w:sz="0" w:space="0" w:color="auto"/>
            <w:bottom w:val="none" w:sz="0" w:space="0" w:color="auto"/>
            <w:right w:val="none" w:sz="0" w:space="0" w:color="auto"/>
          </w:divBdr>
        </w:div>
        <w:div w:id="478621824">
          <w:marLeft w:val="0"/>
          <w:marRight w:val="0"/>
          <w:marTop w:val="0"/>
          <w:marBottom w:val="0"/>
          <w:divBdr>
            <w:top w:val="none" w:sz="0" w:space="0" w:color="auto"/>
            <w:left w:val="none" w:sz="0" w:space="0" w:color="auto"/>
            <w:bottom w:val="none" w:sz="0" w:space="0" w:color="auto"/>
            <w:right w:val="none" w:sz="0" w:space="0" w:color="auto"/>
          </w:divBdr>
        </w:div>
        <w:div w:id="803232561">
          <w:marLeft w:val="0"/>
          <w:marRight w:val="0"/>
          <w:marTop w:val="0"/>
          <w:marBottom w:val="0"/>
          <w:divBdr>
            <w:top w:val="none" w:sz="0" w:space="0" w:color="auto"/>
            <w:left w:val="none" w:sz="0" w:space="0" w:color="auto"/>
            <w:bottom w:val="none" w:sz="0" w:space="0" w:color="auto"/>
            <w:right w:val="none" w:sz="0" w:space="0" w:color="auto"/>
          </w:divBdr>
        </w:div>
        <w:div w:id="2036274248">
          <w:marLeft w:val="0"/>
          <w:marRight w:val="0"/>
          <w:marTop w:val="0"/>
          <w:marBottom w:val="0"/>
          <w:divBdr>
            <w:top w:val="none" w:sz="0" w:space="0" w:color="auto"/>
            <w:left w:val="none" w:sz="0" w:space="0" w:color="auto"/>
            <w:bottom w:val="none" w:sz="0" w:space="0" w:color="auto"/>
            <w:right w:val="none" w:sz="0" w:space="0" w:color="auto"/>
          </w:divBdr>
        </w:div>
        <w:div w:id="303313634">
          <w:marLeft w:val="0"/>
          <w:marRight w:val="0"/>
          <w:marTop w:val="0"/>
          <w:marBottom w:val="0"/>
          <w:divBdr>
            <w:top w:val="none" w:sz="0" w:space="0" w:color="auto"/>
            <w:left w:val="none" w:sz="0" w:space="0" w:color="auto"/>
            <w:bottom w:val="none" w:sz="0" w:space="0" w:color="auto"/>
            <w:right w:val="none" w:sz="0" w:space="0" w:color="auto"/>
          </w:divBdr>
        </w:div>
        <w:div w:id="638531255">
          <w:marLeft w:val="0"/>
          <w:marRight w:val="0"/>
          <w:marTop w:val="0"/>
          <w:marBottom w:val="0"/>
          <w:divBdr>
            <w:top w:val="none" w:sz="0" w:space="0" w:color="auto"/>
            <w:left w:val="none" w:sz="0" w:space="0" w:color="auto"/>
            <w:bottom w:val="none" w:sz="0" w:space="0" w:color="auto"/>
            <w:right w:val="none" w:sz="0" w:space="0" w:color="auto"/>
          </w:divBdr>
        </w:div>
        <w:div w:id="682972157">
          <w:marLeft w:val="0"/>
          <w:marRight w:val="0"/>
          <w:marTop w:val="0"/>
          <w:marBottom w:val="0"/>
          <w:divBdr>
            <w:top w:val="none" w:sz="0" w:space="0" w:color="auto"/>
            <w:left w:val="none" w:sz="0" w:space="0" w:color="auto"/>
            <w:bottom w:val="none" w:sz="0" w:space="0" w:color="auto"/>
            <w:right w:val="none" w:sz="0" w:space="0" w:color="auto"/>
          </w:divBdr>
        </w:div>
        <w:div w:id="1127233583">
          <w:marLeft w:val="0"/>
          <w:marRight w:val="0"/>
          <w:marTop w:val="0"/>
          <w:marBottom w:val="0"/>
          <w:divBdr>
            <w:top w:val="none" w:sz="0" w:space="0" w:color="auto"/>
            <w:left w:val="none" w:sz="0" w:space="0" w:color="auto"/>
            <w:bottom w:val="none" w:sz="0" w:space="0" w:color="auto"/>
            <w:right w:val="none" w:sz="0" w:space="0" w:color="auto"/>
          </w:divBdr>
        </w:div>
        <w:div w:id="1899510826">
          <w:marLeft w:val="0"/>
          <w:marRight w:val="0"/>
          <w:marTop w:val="0"/>
          <w:marBottom w:val="0"/>
          <w:divBdr>
            <w:top w:val="none" w:sz="0" w:space="0" w:color="auto"/>
            <w:left w:val="none" w:sz="0" w:space="0" w:color="auto"/>
            <w:bottom w:val="none" w:sz="0" w:space="0" w:color="auto"/>
            <w:right w:val="none" w:sz="0" w:space="0" w:color="auto"/>
          </w:divBdr>
        </w:div>
        <w:div w:id="620191382">
          <w:marLeft w:val="0"/>
          <w:marRight w:val="0"/>
          <w:marTop w:val="0"/>
          <w:marBottom w:val="0"/>
          <w:divBdr>
            <w:top w:val="none" w:sz="0" w:space="0" w:color="auto"/>
            <w:left w:val="none" w:sz="0" w:space="0" w:color="auto"/>
            <w:bottom w:val="none" w:sz="0" w:space="0" w:color="auto"/>
            <w:right w:val="none" w:sz="0" w:space="0" w:color="auto"/>
          </w:divBdr>
        </w:div>
        <w:div w:id="1412116497">
          <w:marLeft w:val="0"/>
          <w:marRight w:val="0"/>
          <w:marTop w:val="0"/>
          <w:marBottom w:val="0"/>
          <w:divBdr>
            <w:top w:val="none" w:sz="0" w:space="0" w:color="auto"/>
            <w:left w:val="none" w:sz="0" w:space="0" w:color="auto"/>
            <w:bottom w:val="none" w:sz="0" w:space="0" w:color="auto"/>
            <w:right w:val="none" w:sz="0" w:space="0" w:color="auto"/>
          </w:divBdr>
        </w:div>
        <w:div w:id="567228318">
          <w:marLeft w:val="0"/>
          <w:marRight w:val="0"/>
          <w:marTop w:val="0"/>
          <w:marBottom w:val="0"/>
          <w:divBdr>
            <w:top w:val="none" w:sz="0" w:space="0" w:color="auto"/>
            <w:left w:val="none" w:sz="0" w:space="0" w:color="auto"/>
            <w:bottom w:val="none" w:sz="0" w:space="0" w:color="auto"/>
            <w:right w:val="none" w:sz="0" w:space="0" w:color="auto"/>
          </w:divBdr>
        </w:div>
        <w:div w:id="1263683315">
          <w:marLeft w:val="0"/>
          <w:marRight w:val="0"/>
          <w:marTop w:val="0"/>
          <w:marBottom w:val="0"/>
          <w:divBdr>
            <w:top w:val="none" w:sz="0" w:space="0" w:color="auto"/>
            <w:left w:val="none" w:sz="0" w:space="0" w:color="auto"/>
            <w:bottom w:val="none" w:sz="0" w:space="0" w:color="auto"/>
            <w:right w:val="none" w:sz="0" w:space="0" w:color="auto"/>
          </w:divBdr>
        </w:div>
        <w:div w:id="46536183">
          <w:marLeft w:val="0"/>
          <w:marRight w:val="0"/>
          <w:marTop w:val="0"/>
          <w:marBottom w:val="0"/>
          <w:divBdr>
            <w:top w:val="none" w:sz="0" w:space="0" w:color="auto"/>
            <w:left w:val="none" w:sz="0" w:space="0" w:color="auto"/>
            <w:bottom w:val="none" w:sz="0" w:space="0" w:color="auto"/>
            <w:right w:val="none" w:sz="0" w:space="0" w:color="auto"/>
          </w:divBdr>
        </w:div>
        <w:div w:id="1123618224">
          <w:marLeft w:val="0"/>
          <w:marRight w:val="0"/>
          <w:marTop w:val="0"/>
          <w:marBottom w:val="0"/>
          <w:divBdr>
            <w:top w:val="none" w:sz="0" w:space="0" w:color="auto"/>
            <w:left w:val="none" w:sz="0" w:space="0" w:color="auto"/>
            <w:bottom w:val="none" w:sz="0" w:space="0" w:color="auto"/>
            <w:right w:val="none" w:sz="0" w:space="0" w:color="auto"/>
          </w:divBdr>
        </w:div>
        <w:div w:id="554855474">
          <w:marLeft w:val="0"/>
          <w:marRight w:val="0"/>
          <w:marTop w:val="0"/>
          <w:marBottom w:val="0"/>
          <w:divBdr>
            <w:top w:val="none" w:sz="0" w:space="0" w:color="auto"/>
            <w:left w:val="none" w:sz="0" w:space="0" w:color="auto"/>
            <w:bottom w:val="none" w:sz="0" w:space="0" w:color="auto"/>
            <w:right w:val="none" w:sz="0" w:space="0" w:color="auto"/>
          </w:divBdr>
        </w:div>
        <w:div w:id="1893732707">
          <w:marLeft w:val="0"/>
          <w:marRight w:val="0"/>
          <w:marTop w:val="0"/>
          <w:marBottom w:val="0"/>
          <w:divBdr>
            <w:top w:val="none" w:sz="0" w:space="0" w:color="auto"/>
            <w:left w:val="none" w:sz="0" w:space="0" w:color="auto"/>
            <w:bottom w:val="none" w:sz="0" w:space="0" w:color="auto"/>
            <w:right w:val="none" w:sz="0" w:space="0" w:color="auto"/>
          </w:divBdr>
        </w:div>
        <w:div w:id="1648512842">
          <w:marLeft w:val="0"/>
          <w:marRight w:val="0"/>
          <w:marTop w:val="0"/>
          <w:marBottom w:val="0"/>
          <w:divBdr>
            <w:top w:val="none" w:sz="0" w:space="0" w:color="auto"/>
            <w:left w:val="none" w:sz="0" w:space="0" w:color="auto"/>
            <w:bottom w:val="none" w:sz="0" w:space="0" w:color="auto"/>
            <w:right w:val="none" w:sz="0" w:space="0" w:color="auto"/>
          </w:divBdr>
          <w:divsChild>
            <w:div w:id="395663339">
              <w:marLeft w:val="0"/>
              <w:marRight w:val="0"/>
              <w:marTop w:val="0"/>
              <w:marBottom w:val="0"/>
              <w:divBdr>
                <w:top w:val="none" w:sz="0" w:space="0" w:color="auto"/>
                <w:left w:val="none" w:sz="0" w:space="0" w:color="auto"/>
                <w:bottom w:val="none" w:sz="0" w:space="0" w:color="auto"/>
                <w:right w:val="none" w:sz="0" w:space="0" w:color="auto"/>
              </w:divBdr>
            </w:div>
          </w:divsChild>
        </w:div>
        <w:div w:id="1189028747">
          <w:marLeft w:val="0"/>
          <w:marRight w:val="0"/>
          <w:marTop w:val="0"/>
          <w:marBottom w:val="0"/>
          <w:divBdr>
            <w:top w:val="none" w:sz="0" w:space="0" w:color="auto"/>
            <w:left w:val="none" w:sz="0" w:space="0" w:color="auto"/>
            <w:bottom w:val="none" w:sz="0" w:space="0" w:color="auto"/>
            <w:right w:val="none" w:sz="0" w:space="0" w:color="auto"/>
          </w:divBdr>
        </w:div>
        <w:div w:id="367219775">
          <w:marLeft w:val="0"/>
          <w:marRight w:val="0"/>
          <w:marTop w:val="0"/>
          <w:marBottom w:val="0"/>
          <w:divBdr>
            <w:top w:val="none" w:sz="0" w:space="0" w:color="auto"/>
            <w:left w:val="none" w:sz="0" w:space="0" w:color="auto"/>
            <w:bottom w:val="none" w:sz="0" w:space="0" w:color="auto"/>
            <w:right w:val="none" w:sz="0" w:space="0" w:color="auto"/>
          </w:divBdr>
        </w:div>
      </w:divsChild>
    </w:div>
    <w:div w:id="1521428781">
      <w:bodyDiv w:val="1"/>
      <w:marLeft w:val="0"/>
      <w:marRight w:val="0"/>
      <w:marTop w:val="0"/>
      <w:marBottom w:val="0"/>
      <w:divBdr>
        <w:top w:val="none" w:sz="0" w:space="0" w:color="auto"/>
        <w:left w:val="none" w:sz="0" w:space="0" w:color="auto"/>
        <w:bottom w:val="none" w:sz="0" w:space="0" w:color="auto"/>
        <w:right w:val="none" w:sz="0" w:space="0" w:color="auto"/>
      </w:divBdr>
      <w:divsChild>
        <w:div w:id="600800606">
          <w:marLeft w:val="0"/>
          <w:marRight w:val="0"/>
          <w:marTop w:val="45"/>
          <w:marBottom w:val="0"/>
          <w:divBdr>
            <w:top w:val="none" w:sz="0" w:space="0" w:color="auto"/>
            <w:left w:val="none" w:sz="0" w:space="0" w:color="auto"/>
            <w:bottom w:val="none" w:sz="0" w:space="0" w:color="auto"/>
            <w:right w:val="none" w:sz="0" w:space="0" w:color="auto"/>
          </w:divBdr>
        </w:div>
        <w:div w:id="986973570">
          <w:marLeft w:val="0"/>
          <w:marRight w:val="0"/>
          <w:marTop w:val="0"/>
          <w:marBottom w:val="0"/>
          <w:divBdr>
            <w:top w:val="none" w:sz="0" w:space="0" w:color="auto"/>
            <w:left w:val="none" w:sz="0" w:space="0" w:color="auto"/>
            <w:bottom w:val="none" w:sz="0" w:space="0" w:color="auto"/>
            <w:right w:val="none" w:sz="0" w:space="0" w:color="auto"/>
          </w:divBdr>
          <w:divsChild>
            <w:div w:id="991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5253</Words>
  <Characters>2995</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ОЦЗ</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KotvyckiyVV</cp:lastModifiedBy>
  <cp:revision>11</cp:revision>
  <cp:lastPrinted>2019-01-09T09:54:00Z</cp:lastPrinted>
  <dcterms:created xsi:type="dcterms:W3CDTF">2019-01-09T08:36:00Z</dcterms:created>
  <dcterms:modified xsi:type="dcterms:W3CDTF">2019-01-09T10:03:00Z</dcterms:modified>
</cp:coreProperties>
</file>